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05A1" w14:textId="77777777" w:rsidR="00CB3472" w:rsidRPr="00916811" w:rsidRDefault="00CB3472" w:rsidP="00CB3472">
      <w:pPr>
        <w:pStyle w:val="BodyText"/>
        <w:jc w:val="center"/>
        <w:rPr>
          <w:spacing w:val="20"/>
          <w:sz w:val="12"/>
        </w:rPr>
      </w:pPr>
      <w:r w:rsidRPr="00916811">
        <w:rPr>
          <w:spacing w:val="20"/>
          <w:sz w:val="12"/>
        </w:rPr>
        <w:t>MAYOR</w:t>
      </w:r>
    </w:p>
    <w:p w14:paraId="7855AFE7" w14:textId="77777777" w:rsidR="00CB3472" w:rsidRPr="00916811" w:rsidRDefault="00035858" w:rsidP="00CB3472">
      <w:pPr>
        <w:pStyle w:val="BodyText"/>
        <w:jc w:val="center"/>
        <w:rPr>
          <w:spacing w:val="20"/>
          <w:sz w:val="16"/>
        </w:rPr>
      </w:pPr>
      <w:r w:rsidRPr="00916811">
        <w:rPr>
          <w:spacing w:val="20"/>
          <w:sz w:val="14"/>
        </w:rPr>
        <w:t>DAVID R. MARTIN</w:t>
      </w:r>
    </w:p>
    <w:p w14:paraId="0A4A1686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574ED1D8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05D52A08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5DBA3139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4AFF3A03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3C616AEB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004F8D72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06F1FA40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0C1A26B2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624B3A6B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7B0CFB8E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3C1B63FB" w14:textId="77777777" w:rsidR="00CB3472" w:rsidRPr="00916811" w:rsidRDefault="00AE409C" w:rsidP="00CB3472">
      <w:pPr>
        <w:pStyle w:val="BodyText"/>
        <w:ind w:left="360" w:hanging="180"/>
        <w:rPr>
          <w:spacing w:val="20"/>
          <w:sz w:val="16"/>
        </w:rPr>
      </w:pPr>
      <w:r>
        <w:rPr>
          <w:noProof/>
          <w:sz w:val="16"/>
        </w:rPr>
        <w:lastRenderedPageBreak/>
        <w:drawing>
          <wp:inline distT="0" distB="0" distL="0" distR="0" wp14:anchorId="7BF953F4" wp14:editId="2716A291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7585" w14:textId="77777777" w:rsidR="00CB3472" w:rsidRPr="00916811" w:rsidRDefault="00CB3472" w:rsidP="00CB3472">
      <w:pPr>
        <w:pStyle w:val="BodyText"/>
        <w:rPr>
          <w:spacing w:val="20"/>
          <w:sz w:val="16"/>
        </w:rPr>
      </w:pPr>
    </w:p>
    <w:p w14:paraId="41C420EB" w14:textId="77777777" w:rsidR="00CB3472" w:rsidRPr="00916811" w:rsidRDefault="00CB3472" w:rsidP="00CB3472">
      <w:pPr>
        <w:pStyle w:val="BodyText"/>
        <w:spacing w:line="20" w:lineRule="exact"/>
        <w:rPr>
          <w:spacing w:val="20"/>
          <w:sz w:val="16"/>
        </w:rPr>
      </w:pPr>
    </w:p>
    <w:p w14:paraId="1C2FBAA8" w14:textId="77777777" w:rsidR="00CB3472" w:rsidRPr="00916811" w:rsidRDefault="00CB3472" w:rsidP="00CB3472">
      <w:pPr>
        <w:pStyle w:val="Heading3"/>
        <w:spacing w:before="0" w:after="60"/>
        <w:jc w:val="center"/>
        <w:rPr>
          <w:b w:val="0"/>
          <w:sz w:val="12"/>
        </w:rPr>
      </w:pPr>
    </w:p>
    <w:p w14:paraId="6E187CFF" w14:textId="77777777" w:rsidR="00DE2803" w:rsidRPr="00916811" w:rsidRDefault="00DE2803" w:rsidP="00DE2803">
      <w:pPr>
        <w:spacing w:after="40"/>
        <w:jc w:val="center"/>
        <w:rPr>
          <w:rFonts w:ascii="Arial" w:hAnsi="Arial" w:cs="Arial"/>
          <w:sz w:val="14"/>
        </w:rPr>
      </w:pPr>
      <w:r w:rsidRPr="00916811">
        <w:rPr>
          <w:rFonts w:ascii="Arial" w:hAnsi="Arial" w:cs="Arial"/>
          <w:sz w:val="14"/>
        </w:rPr>
        <w:t>RICHARD FREEDMAN</w:t>
      </w:r>
    </w:p>
    <w:p w14:paraId="3C8024CB" w14:textId="77777777" w:rsidR="00DE2803" w:rsidRPr="00916811" w:rsidRDefault="00D95EF9" w:rsidP="00DE2803">
      <w:pPr>
        <w:spacing w:after="40"/>
        <w:jc w:val="center"/>
        <w:rPr>
          <w:rFonts w:ascii="Arial" w:hAnsi="Arial" w:cs="Arial"/>
          <w:sz w:val="14"/>
        </w:rPr>
      </w:pPr>
      <w:r w:rsidRPr="00916811">
        <w:rPr>
          <w:rFonts w:ascii="Arial" w:hAnsi="Arial" w:cs="Arial"/>
          <w:sz w:val="14"/>
        </w:rPr>
        <w:t>CHAIR</w:t>
      </w:r>
    </w:p>
    <w:p w14:paraId="1B1057CA" w14:textId="77777777" w:rsidR="00CB3472" w:rsidRPr="00916811" w:rsidRDefault="00DE2803" w:rsidP="00DE2803">
      <w:pPr>
        <w:spacing w:after="40"/>
        <w:jc w:val="center"/>
        <w:rPr>
          <w:rFonts w:ascii="Arial" w:hAnsi="Arial" w:cs="Arial"/>
          <w:spacing w:val="20"/>
          <w:sz w:val="16"/>
          <w:szCs w:val="16"/>
        </w:rPr>
      </w:pPr>
      <w:r w:rsidRPr="00916811">
        <w:rPr>
          <w:rFonts w:ascii="Arial" w:hAnsi="Arial" w:cs="Arial"/>
          <w:sz w:val="14"/>
        </w:rPr>
        <w:t>M</w:t>
      </w:r>
      <w:r w:rsidR="00CB3472" w:rsidRPr="00916811">
        <w:rPr>
          <w:rFonts w:ascii="Arial" w:hAnsi="Arial" w:cs="Arial"/>
          <w:sz w:val="14"/>
        </w:rPr>
        <w:t>ARY LOU T. RINALDI</w:t>
      </w:r>
    </w:p>
    <w:p w14:paraId="5D04A444" w14:textId="77777777" w:rsidR="00CB3472" w:rsidRPr="00916811" w:rsidRDefault="00CB3472" w:rsidP="00CB3472">
      <w:pPr>
        <w:rPr>
          <w:rFonts w:ascii="Arial" w:hAnsi="Arial" w:cs="Arial"/>
          <w:sz w:val="14"/>
        </w:rPr>
      </w:pPr>
      <w:r w:rsidRPr="00916811">
        <w:rPr>
          <w:rFonts w:ascii="Arial" w:hAnsi="Arial" w:cs="Arial"/>
        </w:rPr>
        <w:tab/>
        <w:t xml:space="preserve">   </w:t>
      </w:r>
      <w:r w:rsidRPr="00916811">
        <w:rPr>
          <w:rFonts w:ascii="Arial" w:hAnsi="Arial" w:cs="Arial"/>
          <w:sz w:val="14"/>
        </w:rPr>
        <w:t>VICE CHAIR</w:t>
      </w:r>
    </w:p>
    <w:p w14:paraId="161EB446" w14:textId="77777777" w:rsidR="00CE7698" w:rsidRPr="00916811" w:rsidRDefault="000535D8" w:rsidP="00CB3472">
      <w:pPr>
        <w:pStyle w:val="BodyText"/>
        <w:jc w:val="center"/>
      </w:pPr>
      <w:r>
        <w:rPr>
          <w:sz w:val="14"/>
          <w:szCs w:val="14"/>
        </w:rPr>
        <w:t>GEOFF ALSWANGER</w:t>
      </w:r>
    </w:p>
    <w:p w14:paraId="32F6A6AA" w14:textId="77777777" w:rsidR="00CB3472" w:rsidRPr="00916811" w:rsidRDefault="000535D8" w:rsidP="00CB3472">
      <w:pPr>
        <w:pStyle w:val="BodyText"/>
        <w:jc w:val="center"/>
        <w:rPr>
          <w:sz w:val="14"/>
        </w:rPr>
      </w:pPr>
      <w:r>
        <w:rPr>
          <w:sz w:val="14"/>
        </w:rPr>
        <w:t>FRANK CERASOLI</w:t>
      </w:r>
    </w:p>
    <w:p w14:paraId="3B649B4E" w14:textId="77777777" w:rsidR="00D95EF9" w:rsidRPr="00916811" w:rsidRDefault="000535D8" w:rsidP="00CB3472">
      <w:pPr>
        <w:pStyle w:val="BodyText"/>
        <w:jc w:val="center"/>
        <w:rPr>
          <w:sz w:val="14"/>
        </w:rPr>
      </w:pPr>
      <w:r>
        <w:rPr>
          <w:sz w:val="14"/>
        </w:rPr>
        <w:t>DAVID MANNIS</w:t>
      </w:r>
    </w:p>
    <w:p w14:paraId="1DA6C71F" w14:textId="77777777" w:rsidR="00CB3472" w:rsidRPr="00916811" w:rsidRDefault="000535D8" w:rsidP="00CB3472">
      <w:pPr>
        <w:pStyle w:val="BodyText"/>
        <w:jc w:val="center"/>
        <w:rPr>
          <w:sz w:val="14"/>
        </w:rPr>
      </w:pPr>
      <w:r>
        <w:rPr>
          <w:sz w:val="14"/>
          <w:szCs w:val="14"/>
        </w:rPr>
        <w:t>KIERAN M. RYAN</w:t>
      </w:r>
    </w:p>
    <w:p w14:paraId="2231A430" w14:textId="77777777" w:rsidR="00CB3472" w:rsidRPr="00916811" w:rsidRDefault="00CB3472" w:rsidP="00CB3472">
      <w:pPr>
        <w:jc w:val="center"/>
        <w:rPr>
          <w:rFonts w:ascii="Arial" w:hAnsi="Arial" w:cs="Arial"/>
          <w:spacing w:val="20"/>
          <w:sz w:val="14"/>
        </w:rPr>
      </w:pPr>
    </w:p>
    <w:p w14:paraId="65749A8E" w14:textId="77777777" w:rsidR="00CB3472" w:rsidRPr="00916811" w:rsidRDefault="00CB3472" w:rsidP="00CB3472">
      <w:pPr>
        <w:pStyle w:val="Heading5"/>
        <w:spacing w:after="0"/>
        <w:rPr>
          <w:b w:val="0"/>
        </w:rPr>
      </w:pPr>
      <w:r w:rsidRPr="00916811">
        <w:rPr>
          <w:b w:val="0"/>
        </w:rPr>
        <w:t>TEL: (203) 977-4699</w:t>
      </w:r>
    </w:p>
    <w:p w14:paraId="455A209D" w14:textId="77777777" w:rsidR="00CB3472" w:rsidRPr="00916811" w:rsidRDefault="00CB3472" w:rsidP="00CB3472">
      <w:pPr>
        <w:jc w:val="center"/>
        <w:rPr>
          <w:rFonts w:ascii="Arial" w:hAnsi="Arial" w:cs="Arial"/>
          <w:sz w:val="12"/>
        </w:rPr>
      </w:pPr>
      <w:r w:rsidRPr="00916811">
        <w:rPr>
          <w:rFonts w:ascii="Arial" w:hAnsi="Arial" w:cs="Arial"/>
          <w:spacing w:val="20"/>
          <w:sz w:val="14"/>
        </w:rPr>
        <w:t>FAX: (203) 977-5030</w:t>
      </w:r>
    </w:p>
    <w:p w14:paraId="2DA1F782" w14:textId="77777777" w:rsidR="00CB3472" w:rsidRPr="00916811" w:rsidRDefault="00CB3472" w:rsidP="00CB3472">
      <w:pPr>
        <w:pStyle w:val="Heading1"/>
        <w:spacing w:after="120"/>
        <w:jc w:val="left"/>
        <w:rPr>
          <w:b w:val="0"/>
          <w:sz w:val="12"/>
        </w:rPr>
        <w:sectPr w:rsidR="00CB3472" w:rsidRPr="00916811" w:rsidSect="001427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1440" w:left="720" w:header="720" w:footer="720" w:gutter="0"/>
          <w:pgNumType w:start="1"/>
          <w:cols w:num="3" w:space="720" w:equalWidth="0">
            <w:col w:w="2340" w:space="1500"/>
            <w:col w:w="3120" w:space="1140"/>
            <w:col w:w="2700"/>
          </w:cols>
          <w:docGrid w:linePitch="360"/>
        </w:sectPr>
      </w:pPr>
    </w:p>
    <w:p w14:paraId="39A11337" w14:textId="77777777" w:rsidR="00CB3472" w:rsidRPr="00916811" w:rsidRDefault="00CB3472" w:rsidP="00CB3472">
      <w:pPr>
        <w:pStyle w:val="Heading1"/>
        <w:spacing w:after="120"/>
        <w:ind w:left="2880" w:firstLine="720"/>
        <w:jc w:val="left"/>
        <w:rPr>
          <w:b w:val="0"/>
          <w:sz w:val="22"/>
        </w:rPr>
      </w:pPr>
      <w:r w:rsidRPr="00916811">
        <w:rPr>
          <w:b w:val="0"/>
          <w:sz w:val="22"/>
        </w:rPr>
        <w:lastRenderedPageBreak/>
        <w:t xml:space="preserve">   BOARD OF FINANCE</w:t>
      </w:r>
    </w:p>
    <w:p w14:paraId="736AE86A" w14:textId="77777777" w:rsidR="00CB3472" w:rsidRPr="00916811" w:rsidRDefault="00CB3472" w:rsidP="00CB3472">
      <w:pPr>
        <w:ind w:left="2160" w:firstLine="720"/>
        <w:rPr>
          <w:rFonts w:ascii="Arial" w:hAnsi="Arial"/>
          <w:spacing w:val="20"/>
          <w:sz w:val="16"/>
        </w:rPr>
      </w:pPr>
      <w:r w:rsidRPr="00916811">
        <w:rPr>
          <w:rFonts w:ascii="Arial" w:hAnsi="Arial"/>
          <w:spacing w:val="20"/>
          <w:sz w:val="16"/>
        </w:rPr>
        <w:t xml:space="preserve">        STAMFORD GOVERNMENT CENTER</w:t>
      </w:r>
    </w:p>
    <w:p w14:paraId="676316A1" w14:textId="77777777" w:rsidR="00CB3472" w:rsidRPr="00916811" w:rsidRDefault="00CB3472" w:rsidP="00CB3472">
      <w:pPr>
        <w:rPr>
          <w:rFonts w:ascii="Arial" w:hAnsi="Arial"/>
          <w:spacing w:val="20"/>
          <w:sz w:val="16"/>
        </w:rPr>
      </w:pPr>
      <w:r w:rsidRPr="00916811">
        <w:rPr>
          <w:rFonts w:ascii="Arial" w:hAnsi="Arial"/>
          <w:spacing w:val="20"/>
          <w:sz w:val="16"/>
        </w:rPr>
        <w:t xml:space="preserve">                                                        888 WASHINGTON BOULEVARD</w:t>
      </w:r>
    </w:p>
    <w:p w14:paraId="5F67FC86" w14:textId="77777777" w:rsidR="00CB3472" w:rsidRPr="00916811" w:rsidRDefault="00CB3472" w:rsidP="00CB3472">
      <w:pPr>
        <w:rPr>
          <w:rFonts w:ascii="Arial" w:hAnsi="Arial"/>
          <w:spacing w:val="20"/>
          <w:sz w:val="16"/>
        </w:rPr>
      </w:pPr>
      <w:r w:rsidRPr="00916811">
        <w:rPr>
          <w:rFonts w:ascii="Arial" w:hAnsi="Arial"/>
          <w:spacing w:val="20"/>
          <w:sz w:val="16"/>
        </w:rPr>
        <w:t xml:space="preserve">                                                                   P.O. BOX 10152</w:t>
      </w:r>
    </w:p>
    <w:p w14:paraId="334F78F2" w14:textId="77777777" w:rsidR="00CB3472" w:rsidRPr="00916811" w:rsidRDefault="00CB3472" w:rsidP="00CB3472">
      <w:pPr>
        <w:rPr>
          <w:rFonts w:ascii="Arial" w:hAnsi="Arial"/>
          <w:spacing w:val="20"/>
          <w:sz w:val="16"/>
        </w:rPr>
      </w:pPr>
      <w:r w:rsidRPr="00916811">
        <w:rPr>
          <w:rFonts w:ascii="Arial" w:hAnsi="Arial"/>
          <w:spacing w:val="20"/>
          <w:sz w:val="16"/>
        </w:rPr>
        <w:t xml:space="preserve">                                                  STAMFORD, CONNECTICUT 06904-2152</w:t>
      </w:r>
    </w:p>
    <w:p w14:paraId="0ADFB4B5" w14:textId="77777777" w:rsidR="00351950" w:rsidRDefault="00351950" w:rsidP="00351950">
      <w:pPr>
        <w:jc w:val="center"/>
        <w:rPr>
          <w:rFonts w:ascii="Arial" w:hAnsi="Arial" w:cs="Arial"/>
          <w:spacing w:val="20"/>
          <w:sz w:val="20"/>
          <w:szCs w:val="20"/>
        </w:rPr>
      </w:pPr>
    </w:p>
    <w:p w14:paraId="43244099" w14:textId="77777777" w:rsidR="0075304C" w:rsidRDefault="0075304C" w:rsidP="00351950">
      <w:pPr>
        <w:jc w:val="center"/>
        <w:rPr>
          <w:rFonts w:ascii="Arial" w:hAnsi="Arial" w:cs="Arial"/>
          <w:spacing w:val="20"/>
          <w:sz w:val="20"/>
          <w:szCs w:val="20"/>
        </w:rPr>
      </w:pPr>
    </w:p>
    <w:p w14:paraId="60CEF3F0" w14:textId="77777777" w:rsidR="0075304C" w:rsidRPr="00916811" w:rsidRDefault="0075304C" w:rsidP="00351950">
      <w:pPr>
        <w:jc w:val="center"/>
        <w:rPr>
          <w:rFonts w:ascii="Arial" w:hAnsi="Arial" w:cs="Arial"/>
          <w:spacing w:val="20"/>
          <w:sz w:val="20"/>
          <w:szCs w:val="20"/>
        </w:rPr>
      </w:pPr>
    </w:p>
    <w:p w14:paraId="7E712D87" w14:textId="77777777" w:rsidR="00351950" w:rsidRPr="00916811" w:rsidRDefault="00351950" w:rsidP="00351950">
      <w:pPr>
        <w:rPr>
          <w:rFonts w:ascii="Arial" w:hAnsi="Arial" w:cs="Arial"/>
          <w:spacing w:val="20"/>
          <w:sz w:val="20"/>
          <w:szCs w:val="20"/>
        </w:rPr>
      </w:pPr>
    </w:p>
    <w:p w14:paraId="56EC9119" w14:textId="77777777" w:rsidR="00462BB8" w:rsidRDefault="00351950" w:rsidP="00351950">
      <w:pPr>
        <w:spacing w:line="360" w:lineRule="auto"/>
        <w:ind w:left="720" w:firstLine="720"/>
        <w:rPr>
          <w:rFonts w:ascii="Arial" w:hAnsi="Arial" w:cs="Arial"/>
          <w:smallCaps/>
          <w:sz w:val="22"/>
          <w:szCs w:val="22"/>
        </w:rPr>
      </w:pPr>
      <w:r w:rsidRPr="00916811">
        <w:rPr>
          <w:rFonts w:ascii="Arial" w:hAnsi="Arial" w:cs="Arial"/>
          <w:smallCaps/>
          <w:sz w:val="22"/>
          <w:szCs w:val="22"/>
        </w:rPr>
        <w:t>Action Report (Minutes) of the Board of Finance Special budget Meeting</w:t>
      </w:r>
    </w:p>
    <w:p w14:paraId="4C874C11" w14:textId="77777777" w:rsidR="00351950" w:rsidRPr="00916811" w:rsidRDefault="00351950" w:rsidP="00351950">
      <w:pPr>
        <w:spacing w:line="360" w:lineRule="auto"/>
        <w:ind w:left="720" w:firstLine="720"/>
        <w:rPr>
          <w:rFonts w:ascii="Arial" w:hAnsi="Arial" w:cs="Arial"/>
          <w:smallCaps/>
          <w:sz w:val="22"/>
          <w:szCs w:val="22"/>
        </w:rPr>
      </w:pPr>
      <w:r w:rsidRPr="00916811">
        <w:rPr>
          <w:rFonts w:ascii="Arial" w:hAnsi="Arial" w:cs="Arial"/>
          <w:smallCaps/>
          <w:sz w:val="22"/>
          <w:szCs w:val="22"/>
        </w:rPr>
        <w:t xml:space="preserve"> </w:t>
      </w:r>
      <w:bookmarkStart w:id="0" w:name="_GoBack"/>
      <w:bookmarkEnd w:id="0"/>
    </w:p>
    <w:p w14:paraId="7D7DF5CC" w14:textId="05F64A56" w:rsidR="00351950" w:rsidRPr="00916811" w:rsidRDefault="00351950" w:rsidP="00351950">
      <w:pPr>
        <w:tabs>
          <w:tab w:val="left" w:pos="3780"/>
          <w:tab w:val="center" w:pos="5400"/>
        </w:tabs>
        <w:rPr>
          <w:rFonts w:ascii="Arial" w:hAnsi="Arial" w:cs="Arial"/>
          <w:sz w:val="20"/>
          <w:szCs w:val="20"/>
        </w:rPr>
      </w:pPr>
      <w:r w:rsidRPr="00916811">
        <w:rPr>
          <w:rFonts w:ascii="Arial" w:hAnsi="Arial" w:cs="Arial"/>
          <w:sz w:val="20"/>
          <w:szCs w:val="20"/>
        </w:rPr>
        <w:tab/>
      </w:r>
      <w:r w:rsidR="00451066">
        <w:rPr>
          <w:rFonts w:ascii="Arial" w:hAnsi="Arial" w:cs="Arial"/>
          <w:sz w:val="20"/>
          <w:szCs w:val="20"/>
        </w:rPr>
        <w:t>Thursday, April 15, 2021</w:t>
      </w:r>
    </w:p>
    <w:p w14:paraId="644B9A34" w14:textId="77777777" w:rsidR="00351950" w:rsidRPr="00916811" w:rsidRDefault="00351950" w:rsidP="00462BB8">
      <w:pPr>
        <w:pStyle w:val="Footer"/>
        <w:tabs>
          <w:tab w:val="clear" w:pos="4320"/>
          <w:tab w:val="clear" w:pos="8640"/>
          <w:tab w:val="left" w:pos="3030"/>
          <w:tab w:val="center" w:pos="5400"/>
        </w:tabs>
        <w:rPr>
          <w:rFonts w:ascii="Arial" w:hAnsi="Arial" w:cs="Arial"/>
          <w:sz w:val="20"/>
          <w:szCs w:val="20"/>
        </w:rPr>
      </w:pPr>
      <w:r w:rsidRPr="00916811">
        <w:rPr>
          <w:rFonts w:ascii="Arial" w:hAnsi="Arial" w:cs="Arial"/>
          <w:sz w:val="20"/>
          <w:szCs w:val="20"/>
        </w:rPr>
        <w:tab/>
        <w:t xml:space="preserve">         </w:t>
      </w:r>
      <w:r w:rsidRPr="00916811">
        <w:rPr>
          <w:rFonts w:ascii="Arial" w:hAnsi="Arial" w:cs="Arial"/>
          <w:sz w:val="20"/>
          <w:szCs w:val="20"/>
        </w:rPr>
        <w:tab/>
      </w:r>
      <w:r w:rsidRPr="00916811">
        <w:rPr>
          <w:rFonts w:ascii="Arial" w:hAnsi="Arial" w:cs="Arial"/>
          <w:sz w:val="20"/>
          <w:szCs w:val="20"/>
        </w:rPr>
        <w:tab/>
      </w:r>
      <w:r w:rsidRPr="00916811">
        <w:rPr>
          <w:rFonts w:ascii="Arial" w:hAnsi="Arial" w:cs="Arial"/>
          <w:sz w:val="20"/>
          <w:szCs w:val="20"/>
        </w:rPr>
        <w:tab/>
      </w:r>
      <w:r w:rsidRPr="00916811">
        <w:rPr>
          <w:rFonts w:ascii="Arial" w:hAnsi="Arial" w:cs="Arial"/>
          <w:sz w:val="20"/>
          <w:szCs w:val="20"/>
        </w:rPr>
        <w:tab/>
      </w:r>
    </w:p>
    <w:p w14:paraId="4367A9E9" w14:textId="77777777" w:rsidR="00351950" w:rsidRDefault="00351950" w:rsidP="00351950">
      <w:pPr>
        <w:jc w:val="center"/>
        <w:rPr>
          <w:rFonts w:ascii="Arial" w:hAnsi="Arial" w:cs="Arial"/>
          <w:sz w:val="20"/>
          <w:szCs w:val="20"/>
        </w:rPr>
      </w:pPr>
    </w:p>
    <w:p w14:paraId="7AEE347F" w14:textId="77777777" w:rsidR="0075304C" w:rsidRPr="00916811" w:rsidRDefault="0075304C" w:rsidP="00351950">
      <w:pPr>
        <w:jc w:val="center"/>
        <w:rPr>
          <w:rFonts w:ascii="Arial" w:hAnsi="Arial" w:cs="Arial"/>
          <w:sz w:val="20"/>
          <w:szCs w:val="20"/>
        </w:rPr>
      </w:pPr>
    </w:p>
    <w:p w14:paraId="1F60D8B6" w14:textId="0FDB2022" w:rsidR="00351950" w:rsidRPr="00916811" w:rsidRDefault="00351950" w:rsidP="00351950">
      <w:pPr>
        <w:tabs>
          <w:tab w:val="left" w:pos="9765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16811">
        <w:rPr>
          <w:rFonts w:ascii="Arial" w:hAnsi="Arial" w:cs="Arial"/>
          <w:sz w:val="20"/>
          <w:szCs w:val="20"/>
        </w:rPr>
        <w:t xml:space="preserve">A special meeting to approve the Mayor’s Proposed FY </w:t>
      </w:r>
      <w:r w:rsidR="00AE409C">
        <w:rPr>
          <w:rFonts w:ascii="Arial" w:hAnsi="Arial" w:cs="Arial"/>
          <w:sz w:val="20"/>
          <w:szCs w:val="20"/>
        </w:rPr>
        <w:t>202</w:t>
      </w:r>
      <w:r w:rsidR="00451066">
        <w:rPr>
          <w:rFonts w:ascii="Arial" w:hAnsi="Arial" w:cs="Arial"/>
          <w:sz w:val="20"/>
          <w:szCs w:val="20"/>
        </w:rPr>
        <w:t>1-22</w:t>
      </w:r>
      <w:r w:rsidRPr="00916811">
        <w:rPr>
          <w:rFonts w:ascii="Arial" w:hAnsi="Arial" w:cs="Arial"/>
          <w:sz w:val="20"/>
          <w:szCs w:val="20"/>
        </w:rPr>
        <w:t xml:space="preserve"> Operating, Special Fund, and Capital and the Board of Education Budgets of the City of Stamford was held by the Board of Finance on </w:t>
      </w:r>
      <w:r w:rsidR="00451066">
        <w:rPr>
          <w:rFonts w:ascii="Arial" w:hAnsi="Arial" w:cs="Arial"/>
          <w:sz w:val="20"/>
          <w:szCs w:val="20"/>
        </w:rPr>
        <w:t>Thurs</w:t>
      </w:r>
      <w:r w:rsidR="00AE409C">
        <w:rPr>
          <w:rFonts w:ascii="Arial" w:hAnsi="Arial" w:cs="Arial"/>
          <w:sz w:val="20"/>
          <w:szCs w:val="20"/>
        </w:rPr>
        <w:t xml:space="preserve">day, </w:t>
      </w:r>
      <w:r w:rsidR="00451066">
        <w:rPr>
          <w:rFonts w:ascii="Arial" w:hAnsi="Arial" w:cs="Arial"/>
          <w:sz w:val="20"/>
          <w:szCs w:val="20"/>
        </w:rPr>
        <w:t>April 15</w:t>
      </w:r>
      <w:r w:rsidR="00AE409C">
        <w:rPr>
          <w:rFonts w:ascii="Arial" w:hAnsi="Arial" w:cs="Arial"/>
          <w:sz w:val="20"/>
          <w:szCs w:val="20"/>
        </w:rPr>
        <w:t>, 202</w:t>
      </w:r>
      <w:r w:rsidR="0065676B">
        <w:rPr>
          <w:rFonts w:ascii="Arial" w:hAnsi="Arial" w:cs="Arial"/>
          <w:sz w:val="20"/>
          <w:szCs w:val="20"/>
        </w:rPr>
        <w:t>1</w:t>
      </w:r>
      <w:r w:rsidRPr="00916811">
        <w:rPr>
          <w:rFonts w:ascii="Arial" w:hAnsi="Arial" w:cs="Arial"/>
          <w:sz w:val="20"/>
          <w:szCs w:val="20"/>
        </w:rPr>
        <w:t xml:space="preserve"> </w:t>
      </w:r>
      <w:r w:rsidR="000535D8">
        <w:rPr>
          <w:rFonts w:ascii="Arial" w:hAnsi="Arial" w:cs="Arial"/>
          <w:sz w:val="20"/>
          <w:szCs w:val="20"/>
        </w:rPr>
        <w:t>via webinar</w:t>
      </w:r>
      <w:r w:rsidRPr="00916811">
        <w:rPr>
          <w:rFonts w:ascii="Arial" w:hAnsi="Arial" w:cs="Arial"/>
          <w:sz w:val="20"/>
          <w:szCs w:val="20"/>
        </w:rPr>
        <w:t xml:space="preserve">. </w:t>
      </w:r>
      <w:r w:rsidR="000B3924">
        <w:rPr>
          <w:rFonts w:ascii="Arial" w:hAnsi="Arial" w:cs="Arial"/>
          <w:sz w:val="20"/>
          <w:szCs w:val="20"/>
        </w:rPr>
        <w:t xml:space="preserve">The meeting was convened at </w:t>
      </w:r>
      <w:r w:rsidR="00451066">
        <w:rPr>
          <w:rFonts w:ascii="Arial" w:hAnsi="Arial" w:cs="Arial"/>
          <w:sz w:val="20"/>
          <w:szCs w:val="20"/>
        </w:rPr>
        <w:t>7:05</w:t>
      </w:r>
      <w:r w:rsidR="000B3924">
        <w:rPr>
          <w:rFonts w:ascii="Arial" w:hAnsi="Arial" w:cs="Arial"/>
          <w:sz w:val="20"/>
          <w:szCs w:val="20"/>
        </w:rPr>
        <w:t xml:space="preserve"> PM.  </w:t>
      </w:r>
      <w:r w:rsidRPr="001E76F9">
        <w:rPr>
          <w:rFonts w:ascii="Arial" w:hAnsi="Arial" w:cs="Arial"/>
          <w:sz w:val="20"/>
          <w:szCs w:val="20"/>
        </w:rPr>
        <w:t>Members present were</w:t>
      </w:r>
      <w:r w:rsidRPr="00916811">
        <w:rPr>
          <w:rFonts w:ascii="Arial" w:hAnsi="Arial" w:cs="Arial"/>
          <w:sz w:val="20"/>
          <w:szCs w:val="20"/>
        </w:rPr>
        <w:t xml:space="preserve"> Chair Richard Freedman, Vice-Chair Mary Lou Rinaldi, </w:t>
      </w:r>
      <w:r w:rsidR="000535D8">
        <w:rPr>
          <w:rFonts w:ascii="Arial" w:hAnsi="Arial" w:cs="Arial"/>
          <w:sz w:val="20"/>
          <w:szCs w:val="20"/>
        </w:rPr>
        <w:t>Geoff Alswanger, Frank Cerasoli, David Mannis and</w:t>
      </w:r>
      <w:r w:rsidR="00D95EF9" w:rsidRPr="00916811">
        <w:rPr>
          <w:rFonts w:ascii="Arial" w:hAnsi="Arial" w:cs="Arial"/>
          <w:sz w:val="20"/>
          <w:szCs w:val="20"/>
        </w:rPr>
        <w:t xml:space="preserve"> Kieran Ryan</w:t>
      </w:r>
      <w:r w:rsidRPr="00916811">
        <w:rPr>
          <w:rFonts w:ascii="Arial" w:hAnsi="Arial" w:cs="Arial"/>
          <w:sz w:val="20"/>
          <w:szCs w:val="20"/>
        </w:rPr>
        <w:t>.</w:t>
      </w:r>
      <w:r w:rsidRPr="00916811">
        <w:rPr>
          <w:rFonts w:ascii="Arial" w:hAnsi="Arial" w:cs="Arial"/>
          <w:i/>
          <w:sz w:val="20"/>
          <w:szCs w:val="20"/>
        </w:rPr>
        <w:t xml:space="preserve"> </w:t>
      </w:r>
      <w:r w:rsidRPr="00916811">
        <w:rPr>
          <w:rFonts w:ascii="Arial" w:hAnsi="Arial" w:cs="Arial"/>
          <w:sz w:val="20"/>
          <w:szCs w:val="20"/>
        </w:rPr>
        <w:t xml:space="preserve">Also present </w:t>
      </w:r>
      <w:proofErr w:type="gramStart"/>
      <w:r w:rsidRPr="00916811">
        <w:rPr>
          <w:rFonts w:ascii="Arial" w:hAnsi="Arial" w:cs="Arial"/>
          <w:sz w:val="20"/>
          <w:szCs w:val="20"/>
        </w:rPr>
        <w:t>were</w:t>
      </w:r>
      <w:r w:rsidR="000535D8">
        <w:rPr>
          <w:rFonts w:ascii="Arial" w:hAnsi="Arial" w:cs="Arial"/>
          <w:sz w:val="20"/>
          <w:szCs w:val="20"/>
        </w:rPr>
        <w:t xml:space="preserve"> </w:t>
      </w:r>
      <w:r w:rsidRPr="00916811">
        <w:rPr>
          <w:rFonts w:ascii="Arial" w:hAnsi="Arial" w:cs="Arial"/>
          <w:sz w:val="20"/>
          <w:szCs w:val="20"/>
        </w:rPr>
        <w:t xml:space="preserve"> </w:t>
      </w:r>
      <w:r w:rsidR="000535D8">
        <w:rPr>
          <w:rFonts w:ascii="Arial" w:hAnsi="Arial" w:cs="Arial"/>
          <w:sz w:val="20"/>
          <w:szCs w:val="20"/>
        </w:rPr>
        <w:t>Sandy</w:t>
      </w:r>
      <w:proofErr w:type="gramEnd"/>
      <w:r w:rsidR="000535D8">
        <w:rPr>
          <w:rFonts w:ascii="Arial" w:hAnsi="Arial" w:cs="Arial"/>
          <w:sz w:val="20"/>
          <w:szCs w:val="20"/>
        </w:rPr>
        <w:t xml:space="preserve"> Dennies, Director of Administration, </w:t>
      </w:r>
      <w:r w:rsidR="00A120E9" w:rsidRPr="00916811">
        <w:rPr>
          <w:rFonts w:ascii="Arial" w:hAnsi="Arial" w:cs="Arial"/>
          <w:sz w:val="20"/>
          <w:szCs w:val="20"/>
        </w:rPr>
        <w:t>Jay Fountain, Director of OPM</w:t>
      </w:r>
      <w:r w:rsidRPr="00916811">
        <w:rPr>
          <w:rFonts w:ascii="Arial" w:hAnsi="Arial" w:cs="Arial"/>
          <w:sz w:val="20"/>
          <w:szCs w:val="20"/>
        </w:rPr>
        <w:t>,</w:t>
      </w:r>
      <w:r w:rsidR="006103CC" w:rsidRPr="00916811">
        <w:rPr>
          <w:rFonts w:ascii="Arial" w:hAnsi="Arial" w:cs="Arial"/>
          <w:sz w:val="20"/>
          <w:szCs w:val="20"/>
        </w:rPr>
        <w:t xml:space="preserve"> </w:t>
      </w:r>
      <w:r w:rsidR="000535D8">
        <w:rPr>
          <w:rFonts w:ascii="Arial" w:hAnsi="Arial" w:cs="Arial"/>
          <w:sz w:val="20"/>
          <w:szCs w:val="20"/>
        </w:rPr>
        <w:t xml:space="preserve">Lee Berta, Assistant Director, OPM, </w:t>
      </w:r>
      <w:r w:rsidR="00451066">
        <w:rPr>
          <w:rFonts w:ascii="Arial" w:hAnsi="Arial" w:cs="Arial"/>
          <w:sz w:val="20"/>
          <w:szCs w:val="20"/>
        </w:rPr>
        <w:t>Adrianne Tovar</w:t>
      </w:r>
      <w:r w:rsidR="000535D8">
        <w:rPr>
          <w:rFonts w:ascii="Arial" w:hAnsi="Arial" w:cs="Arial"/>
          <w:sz w:val="20"/>
          <w:szCs w:val="20"/>
        </w:rPr>
        <w:t>, OPM Management Analyst</w:t>
      </w:r>
      <w:r w:rsidRPr="00916811">
        <w:rPr>
          <w:rFonts w:ascii="Arial" w:hAnsi="Arial" w:cs="Arial"/>
          <w:sz w:val="20"/>
          <w:szCs w:val="20"/>
        </w:rPr>
        <w:t xml:space="preserve"> and </w:t>
      </w:r>
      <w:r w:rsidR="00D95EF9" w:rsidRPr="00916811">
        <w:rPr>
          <w:rFonts w:ascii="Arial" w:hAnsi="Arial" w:cs="Arial"/>
          <w:sz w:val="20"/>
          <w:szCs w:val="20"/>
        </w:rPr>
        <w:t>Cynthia Winterle</w:t>
      </w:r>
      <w:r w:rsidR="00AC0586" w:rsidRPr="00916811">
        <w:rPr>
          <w:rFonts w:ascii="Arial" w:hAnsi="Arial" w:cs="Arial"/>
          <w:sz w:val="20"/>
          <w:szCs w:val="20"/>
        </w:rPr>
        <w:t xml:space="preserve">, </w:t>
      </w:r>
      <w:r w:rsidR="001E76F9">
        <w:rPr>
          <w:rFonts w:ascii="Arial" w:hAnsi="Arial" w:cs="Arial"/>
          <w:sz w:val="20"/>
          <w:szCs w:val="20"/>
        </w:rPr>
        <w:t>Clerk of the Board of Finance.</w:t>
      </w:r>
    </w:p>
    <w:p w14:paraId="6166793C" w14:textId="77777777" w:rsidR="00351950" w:rsidRPr="00916811" w:rsidRDefault="00351950" w:rsidP="00351950">
      <w:pPr>
        <w:jc w:val="both"/>
        <w:rPr>
          <w:rFonts w:ascii="Arial" w:hAnsi="Arial" w:cs="Arial"/>
          <w:i/>
          <w:sz w:val="20"/>
          <w:szCs w:val="20"/>
        </w:rPr>
      </w:pPr>
    </w:p>
    <w:p w14:paraId="3345D8B3" w14:textId="6D08EE9E" w:rsidR="00A95933" w:rsidRPr="00A95933" w:rsidRDefault="000535D8" w:rsidP="00351950">
      <w:pPr>
        <w:jc w:val="both"/>
        <w:rPr>
          <w:rFonts w:ascii="Arial" w:hAnsi="Arial" w:cs="Arial"/>
          <w:sz w:val="20"/>
          <w:szCs w:val="20"/>
        </w:rPr>
      </w:pPr>
      <w:r w:rsidRPr="00A95933">
        <w:rPr>
          <w:rFonts w:ascii="Arial" w:hAnsi="Arial" w:cs="Arial"/>
          <w:sz w:val="20"/>
          <w:szCs w:val="20"/>
        </w:rPr>
        <w:t>PUBLIC PARTICIPATION</w:t>
      </w:r>
      <w:r w:rsidR="00A95933">
        <w:rPr>
          <w:rFonts w:ascii="Arial" w:hAnsi="Arial" w:cs="Arial"/>
          <w:sz w:val="20"/>
          <w:szCs w:val="20"/>
        </w:rPr>
        <w:t xml:space="preserve">: </w:t>
      </w:r>
      <w:r w:rsidR="00451066">
        <w:rPr>
          <w:rFonts w:ascii="Arial" w:hAnsi="Arial" w:cs="Arial"/>
          <w:sz w:val="20"/>
          <w:szCs w:val="20"/>
        </w:rPr>
        <w:t>There w</w:t>
      </w:r>
      <w:r w:rsidR="0065676B">
        <w:rPr>
          <w:rFonts w:ascii="Arial" w:hAnsi="Arial" w:cs="Arial"/>
          <w:sz w:val="20"/>
          <w:szCs w:val="20"/>
        </w:rPr>
        <w:t>ere no speakers</w:t>
      </w:r>
      <w:r w:rsidR="00451066">
        <w:rPr>
          <w:rFonts w:ascii="Arial" w:hAnsi="Arial" w:cs="Arial"/>
          <w:sz w:val="20"/>
          <w:szCs w:val="20"/>
        </w:rPr>
        <w:t>.</w:t>
      </w:r>
    </w:p>
    <w:p w14:paraId="19972611" w14:textId="321CCAFB" w:rsidR="00A95933" w:rsidRDefault="00A95933" w:rsidP="0035195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B24DBB0" w14:textId="6943BC18" w:rsidR="001E76F9" w:rsidRPr="001E76F9" w:rsidRDefault="001E76F9" w:rsidP="001E76F9">
      <w:pPr>
        <w:jc w:val="both"/>
        <w:rPr>
          <w:rFonts w:ascii="Arial" w:hAnsi="Arial" w:cs="Arial"/>
          <w:smallCaps/>
          <w:sz w:val="20"/>
          <w:szCs w:val="20"/>
        </w:rPr>
      </w:pPr>
      <w:r w:rsidRPr="001E76F9">
        <w:rPr>
          <w:rFonts w:ascii="Arial" w:hAnsi="Arial" w:cs="Arial"/>
          <w:sz w:val="20"/>
          <w:szCs w:val="20"/>
        </w:rPr>
        <w:t xml:space="preserve">Mr. Freedman gave a short update on </w:t>
      </w:r>
      <w:r w:rsidR="000B3924">
        <w:rPr>
          <w:rFonts w:ascii="Arial" w:hAnsi="Arial" w:cs="Arial"/>
          <w:sz w:val="20"/>
          <w:szCs w:val="20"/>
        </w:rPr>
        <w:t xml:space="preserve">the current state of </w:t>
      </w:r>
      <w:r w:rsidR="00BE610D">
        <w:rPr>
          <w:rFonts w:ascii="Arial" w:hAnsi="Arial" w:cs="Arial"/>
          <w:sz w:val="20"/>
          <w:szCs w:val="20"/>
        </w:rPr>
        <w:t>the budget and</w:t>
      </w:r>
      <w:r w:rsidR="000B3924">
        <w:rPr>
          <w:rFonts w:ascii="Arial" w:hAnsi="Arial" w:cs="Arial"/>
          <w:sz w:val="20"/>
          <w:szCs w:val="20"/>
        </w:rPr>
        <w:t xml:space="preserve"> </w:t>
      </w:r>
      <w:r w:rsidRPr="001E76F9">
        <w:rPr>
          <w:rFonts w:ascii="Arial" w:hAnsi="Arial" w:cs="Arial"/>
          <w:sz w:val="20"/>
          <w:szCs w:val="20"/>
        </w:rPr>
        <w:t>summarized the Board of Finance’s process leading to this evening’s meeting.  He went through the order of the meeting.</w:t>
      </w:r>
    </w:p>
    <w:p w14:paraId="2B62DF7F" w14:textId="77777777" w:rsidR="001E76F9" w:rsidRDefault="001E76F9" w:rsidP="0035195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69C2840" w14:textId="4312C43F" w:rsidR="00351950" w:rsidRDefault="00351950" w:rsidP="00351950">
      <w:pPr>
        <w:jc w:val="both"/>
        <w:rPr>
          <w:rFonts w:ascii="Arial" w:hAnsi="Arial" w:cs="Arial"/>
          <w:sz w:val="20"/>
          <w:szCs w:val="20"/>
        </w:rPr>
      </w:pPr>
      <w:r w:rsidRPr="00916811">
        <w:rPr>
          <w:rFonts w:ascii="Arial" w:hAnsi="Arial" w:cs="Arial"/>
          <w:sz w:val="20"/>
          <w:szCs w:val="20"/>
        </w:rPr>
        <w:t xml:space="preserve">The Board adjourned the meeting at </w:t>
      </w:r>
      <w:r w:rsidR="00451066">
        <w:rPr>
          <w:rFonts w:ascii="Arial" w:hAnsi="Arial" w:cs="Arial"/>
          <w:sz w:val="20"/>
          <w:szCs w:val="20"/>
        </w:rPr>
        <w:t>9:44</w:t>
      </w:r>
      <w:r w:rsidRPr="00916811">
        <w:rPr>
          <w:rFonts w:ascii="Arial" w:hAnsi="Arial" w:cs="Arial"/>
          <w:sz w:val="20"/>
          <w:szCs w:val="20"/>
        </w:rPr>
        <w:t xml:space="preserve"> PM after passing the following motions:</w:t>
      </w:r>
    </w:p>
    <w:p w14:paraId="3A2C0466" w14:textId="77777777" w:rsidR="003210EB" w:rsidRDefault="003210EB" w:rsidP="00351950">
      <w:pPr>
        <w:jc w:val="both"/>
        <w:rPr>
          <w:rFonts w:ascii="Arial" w:hAnsi="Arial" w:cs="Arial"/>
          <w:smallCaps/>
          <w:sz w:val="20"/>
          <w:szCs w:val="20"/>
          <w:u w:val="single"/>
        </w:rPr>
      </w:pPr>
    </w:p>
    <w:p w14:paraId="10D91330" w14:textId="77777777" w:rsidR="0065676B" w:rsidRDefault="0065676B" w:rsidP="00351950">
      <w:pPr>
        <w:jc w:val="both"/>
        <w:rPr>
          <w:rFonts w:ascii="Arial" w:hAnsi="Arial" w:cs="Arial"/>
          <w:smallCaps/>
          <w:sz w:val="20"/>
          <w:szCs w:val="20"/>
          <w:u w:val="single"/>
        </w:rPr>
      </w:pPr>
    </w:p>
    <w:p w14:paraId="45B18463" w14:textId="7F095680" w:rsidR="00351950" w:rsidRDefault="000B3924" w:rsidP="00351950">
      <w:pPr>
        <w:jc w:val="both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  <w:u w:val="single"/>
        </w:rPr>
        <w:t>BOARD OF EDUCATION</w:t>
      </w:r>
      <w:r w:rsidR="007312D7" w:rsidRPr="00916811">
        <w:rPr>
          <w:rFonts w:ascii="Arial" w:hAnsi="Arial" w:cs="Arial"/>
          <w:smallCaps/>
          <w:sz w:val="20"/>
          <w:szCs w:val="20"/>
          <w:u w:val="single"/>
        </w:rPr>
        <w:t xml:space="preserve"> BUDGET</w:t>
      </w:r>
    </w:p>
    <w:p w14:paraId="56758637" w14:textId="77777777" w:rsidR="000B3924" w:rsidRPr="00916811" w:rsidRDefault="000B3924" w:rsidP="00351950">
      <w:pPr>
        <w:jc w:val="both"/>
        <w:rPr>
          <w:rFonts w:ascii="Arial" w:hAnsi="Arial" w:cs="Arial"/>
          <w:smallCaps/>
          <w:sz w:val="20"/>
          <w:szCs w:val="20"/>
          <w:u w:val="single"/>
        </w:rPr>
      </w:pPr>
    </w:p>
    <w:p w14:paraId="4630AC45" w14:textId="3E578507" w:rsidR="00F06E27" w:rsidRDefault="00F06E27" w:rsidP="00F06E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a motion by Mr. Freedman, seconded by Ms. Rinaldi, to </w:t>
      </w:r>
      <w:r w:rsidR="0075304C">
        <w:rPr>
          <w:rFonts w:ascii="Arial" w:hAnsi="Arial" w:cs="Arial"/>
          <w:sz w:val="20"/>
          <w:szCs w:val="20"/>
        </w:rPr>
        <w:t>reduce</w:t>
      </w:r>
      <w:r>
        <w:rPr>
          <w:rFonts w:ascii="Arial" w:hAnsi="Arial" w:cs="Arial"/>
          <w:sz w:val="20"/>
          <w:szCs w:val="20"/>
        </w:rPr>
        <w:t xml:space="preserve"> the Board of Education budget (Program 9000) </w:t>
      </w:r>
      <w:r w:rsidR="0075304C">
        <w:rPr>
          <w:rFonts w:ascii="Arial" w:hAnsi="Arial" w:cs="Arial"/>
          <w:sz w:val="20"/>
          <w:szCs w:val="20"/>
        </w:rPr>
        <w:t>$</w:t>
      </w:r>
      <w:r w:rsidR="00451066">
        <w:rPr>
          <w:rFonts w:ascii="Arial" w:hAnsi="Arial" w:cs="Arial"/>
          <w:sz w:val="20"/>
          <w:szCs w:val="20"/>
        </w:rPr>
        <w:t>10,064,974</w:t>
      </w:r>
      <w:r w:rsidR="007530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passed unanimously with a vote of 6-0-0.</w:t>
      </w:r>
    </w:p>
    <w:p w14:paraId="3E974578" w14:textId="4C50E3F6" w:rsidR="007B69CD" w:rsidRDefault="007B69CD" w:rsidP="00F06E27">
      <w:pPr>
        <w:jc w:val="both"/>
        <w:rPr>
          <w:rFonts w:ascii="Arial" w:hAnsi="Arial" w:cs="Arial"/>
          <w:sz w:val="20"/>
          <w:szCs w:val="20"/>
        </w:rPr>
      </w:pPr>
    </w:p>
    <w:p w14:paraId="56462643" w14:textId="4F0C0D55" w:rsidR="007B69CD" w:rsidRDefault="007B69CD" w:rsidP="00F06E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reduction was calculated as follows:</w:t>
      </w:r>
    </w:p>
    <w:p w14:paraId="1C6856C4" w14:textId="2D29A7CC" w:rsidR="007B69CD" w:rsidRDefault="007B69CD" w:rsidP="007B69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$2,375,611 net reduction to account for changes in the Board of Education budget since it was passed by the BOE in January (specifically, reductions of $1,623,276 in healthcare; $609,243 in healthcare cross-charges from the City; $160,939 in pension expenses; $23,259 in OPEB expenses; and a $41,106 increase in insurance costs</w:t>
      </w:r>
    </w:p>
    <w:p w14:paraId="2E28A8FB" w14:textId="63CB31C4" w:rsidR="007B69CD" w:rsidRDefault="007B69CD" w:rsidP="007B69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$6,000,000 in federal ESSER II funds secured subsequent to the passage of the BOE budget</w:t>
      </w:r>
    </w:p>
    <w:p w14:paraId="5122965C" w14:textId="18360A01" w:rsidR="007B69CD" w:rsidRDefault="007B69CD" w:rsidP="007B69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$1,500,000 reduction in operating expenses</w:t>
      </w:r>
    </w:p>
    <w:p w14:paraId="6C2A8EDE" w14:textId="5EA3F69D" w:rsidR="007B69CD" w:rsidRPr="007B69CD" w:rsidRDefault="007B69CD" w:rsidP="007B69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additional $189,363 reduction in operating expenses to account for the </w:t>
      </w:r>
      <w:r w:rsidR="00614988">
        <w:rPr>
          <w:rFonts w:ascii="Arial" w:hAnsi="Arial" w:cs="Arial"/>
          <w:sz w:val="20"/>
          <w:szCs w:val="20"/>
        </w:rPr>
        <w:t>savings</w:t>
      </w:r>
      <w:r>
        <w:rPr>
          <w:rFonts w:ascii="Arial" w:hAnsi="Arial" w:cs="Arial"/>
          <w:sz w:val="20"/>
          <w:szCs w:val="20"/>
        </w:rPr>
        <w:t xml:space="preserve"> should the custodians switch their health insurance provider from the City’s self-insured plan to the State Partnership Plan.</w:t>
      </w:r>
    </w:p>
    <w:p w14:paraId="66A8C5EB" w14:textId="73BDB35E" w:rsidR="000B3924" w:rsidRDefault="000B3924" w:rsidP="00F06E27">
      <w:pPr>
        <w:jc w:val="both"/>
        <w:rPr>
          <w:rFonts w:ascii="Arial" w:hAnsi="Arial" w:cs="Arial"/>
          <w:sz w:val="20"/>
          <w:szCs w:val="20"/>
        </w:rPr>
      </w:pPr>
    </w:p>
    <w:p w14:paraId="773EE442" w14:textId="77777777" w:rsidR="002318DF" w:rsidRDefault="002318DF" w:rsidP="00F06E27">
      <w:pPr>
        <w:jc w:val="both"/>
        <w:rPr>
          <w:rFonts w:ascii="Arial" w:hAnsi="Arial" w:cs="Arial"/>
          <w:sz w:val="20"/>
          <w:szCs w:val="20"/>
        </w:rPr>
      </w:pPr>
    </w:p>
    <w:p w14:paraId="73F4C93D" w14:textId="77777777" w:rsidR="0065676B" w:rsidRDefault="0065676B" w:rsidP="00F06E27">
      <w:pPr>
        <w:jc w:val="both"/>
        <w:rPr>
          <w:rFonts w:ascii="Arial" w:hAnsi="Arial" w:cs="Arial"/>
          <w:sz w:val="20"/>
          <w:szCs w:val="20"/>
        </w:rPr>
      </w:pPr>
    </w:p>
    <w:p w14:paraId="4F9705AC" w14:textId="04E3699E" w:rsidR="000B3924" w:rsidRPr="000B3924" w:rsidRDefault="000B3924" w:rsidP="00F06E27">
      <w:pPr>
        <w:jc w:val="both"/>
        <w:rPr>
          <w:rFonts w:ascii="Arial" w:hAnsi="Arial" w:cs="Arial"/>
          <w:sz w:val="20"/>
          <w:szCs w:val="20"/>
          <w:u w:val="single"/>
        </w:rPr>
      </w:pPr>
      <w:r w:rsidRPr="000B3924">
        <w:rPr>
          <w:rFonts w:ascii="Arial" w:hAnsi="Arial" w:cs="Arial"/>
          <w:sz w:val="20"/>
          <w:szCs w:val="20"/>
          <w:u w:val="single"/>
        </w:rPr>
        <w:lastRenderedPageBreak/>
        <w:t xml:space="preserve">CITY </w:t>
      </w:r>
      <w:r w:rsidR="00451066">
        <w:rPr>
          <w:rFonts w:ascii="Arial" w:hAnsi="Arial" w:cs="Arial"/>
          <w:sz w:val="20"/>
          <w:szCs w:val="20"/>
          <w:u w:val="single"/>
        </w:rPr>
        <w:t xml:space="preserve">OPERATIONS </w:t>
      </w:r>
      <w:r w:rsidRPr="000B3924">
        <w:rPr>
          <w:rFonts w:ascii="Arial" w:hAnsi="Arial" w:cs="Arial"/>
          <w:sz w:val="20"/>
          <w:szCs w:val="20"/>
          <w:u w:val="single"/>
        </w:rPr>
        <w:t>BUDGET</w:t>
      </w:r>
    </w:p>
    <w:p w14:paraId="212A6CB3" w14:textId="00E9698F" w:rsidR="00DA7A54" w:rsidRDefault="00F173C5" w:rsidP="00C142D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</w:t>
      </w:r>
      <w:r w:rsidR="00531A87">
        <w:rPr>
          <w:rFonts w:ascii="Arial" w:hAnsi="Arial" w:cs="Arial"/>
          <w:sz w:val="20"/>
          <w:szCs w:val="20"/>
        </w:rPr>
        <w:t>M</w:t>
      </w:r>
      <w:r w:rsidR="00451066">
        <w:rPr>
          <w:rFonts w:ascii="Arial" w:hAnsi="Arial" w:cs="Arial"/>
          <w:sz w:val="20"/>
          <w:szCs w:val="20"/>
        </w:rPr>
        <w:t>r. Mannis, seconded by Ms. Rinaldi</w:t>
      </w:r>
      <w:r w:rsidR="004822F3" w:rsidRPr="00916811">
        <w:rPr>
          <w:rFonts w:ascii="Arial" w:hAnsi="Arial" w:cs="Arial"/>
          <w:sz w:val="20"/>
          <w:szCs w:val="20"/>
        </w:rPr>
        <w:t xml:space="preserve">, to reduce </w:t>
      </w:r>
      <w:r w:rsidR="00451066">
        <w:rPr>
          <w:rFonts w:ascii="Arial" w:hAnsi="Arial" w:cs="Arial"/>
          <w:sz w:val="20"/>
          <w:szCs w:val="20"/>
        </w:rPr>
        <w:t xml:space="preserve">Road Maintenance </w:t>
      </w:r>
      <w:r w:rsidR="006A74AE">
        <w:rPr>
          <w:rFonts w:ascii="Arial" w:hAnsi="Arial" w:cs="Arial"/>
          <w:sz w:val="20"/>
          <w:szCs w:val="20"/>
        </w:rPr>
        <w:t>Heavy E</w:t>
      </w:r>
      <w:r w:rsidR="003E193B">
        <w:rPr>
          <w:rFonts w:ascii="Arial" w:hAnsi="Arial" w:cs="Arial"/>
          <w:sz w:val="20"/>
          <w:szCs w:val="20"/>
        </w:rPr>
        <w:t xml:space="preserve">quipment </w:t>
      </w:r>
      <w:r w:rsidR="006A74AE">
        <w:rPr>
          <w:rFonts w:ascii="Arial" w:hAnsi="Arial" w:cs="Arial"/>
          <w:sz w:val="20"/>
          <w:szCs w:val="20"/>
        </w:rPr>
        <w:t>O</w:t>
      </w:r>
      <w:r w:rsidR="003E193B">
        <w:rPr>
          <w:rFonts w:ascii="Arial" w:hAnsi="Arial" w:cs="Arial"/>
          <w:sz w:val="20"/>
          <w:szCs w:val="20"/>
        </w:rPr>
        <w:t>perator</w:t>
      </w:r>
      <w:r w:rsidR="00451066">
        <w:rPr>
          <w:rFonts w:ascii="Arial" w:hAnsi="Arial" w:cs="Arial"/>
          <w:sz w:val="20"/>
          <w:szCs w:val="20"/>
        </w:rPr>
        <w:t xml:space="preserve"> (Program 2111) by </w:t>
      </w:r>
      <w:r w:rsidR="007B69CD">
        <w:rPr>
          <w:rFonts w:ascii="Arial" w:hAnsi="Arial" w:cs="Arial"/>
          <w:sz w:val="20"/>
          <w:szCs w:val="20"/>
        </w:rPr>
        <w:t xml:space="preserve">one position and </w:t>
      </w:r>
      <w:r w:rsidR="00451066">
        <w:rPr>
          <w:rFonts w:ascii="Arial" w:hAnsi="Arial" w:cs="Arial"/>
          <w:sz w:val="20"/>
          <w:szCs w:val="20"/>
        </w:rPr>
        <w:t>$55,592,</w:t>
      </w:r>
      <w:r w:rsidR="003E193B">
        <w:rPr>
          <w:rFonts w:ascii="Arial" w:hAnsi="Arial" w:cs="Arial"/>
          <w:sz w:val="20"/>
          <w:szCs w:val="20"/>
        </w:rPr>
        <w:t xml:space="preserve"> </w:t>
      </w:r>
      <w:r w:rsidR="00451066">
        <w:rPr>
          <w:rFonts w:ascii="Arial" w:hAnsi="Arial" w:cs="Arial"/>
          <w:sz w:val="20"/>
          <w:szCs w:val="20"/>
        </w:rPr>
        <w:t>passed unanimously</w:t>
      </w:r>
      <w:r w:rsidR="003E193B">
        <w:rPr>
          <w:rFonts w:ascii="Arial" w:hAnsi="Arial" w:cs="Arial"/>
          <w:sz w:val="20"/>
          <w:szCs w:val="20"/>
        </w:rPr>
        <w:t xml:space="preserve"> (6-0-0)</w:t>
      </w:r>
      <w:r w:rsidR="002D6421">
        <w:rPr>
          <w:rFonts w:ascii="Arial" w:hAnsi="Arial" w:cs="Arial"/>
          <w:sz w:val="20"/>
          <w:szCs w:val="20"/>
        </w:rPr>
        <w:t>.</w:t>
      </w:r>
    </w:p>
    <w:p w14:paraId="46427959" w14:textId="2431FD03" w:rsidR="004822F3" w:rsidRPr="00916811" w:rsidRDefault="003E193B" w:rsidP="00C142D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motion by Ms. Rinaldi, seconded by Mr.</w:t>
      </w:r>
      <w:r w:rsidR="00F173C5">
        <w:rPr>
          <w:rFonts w:ascii="Arial" w:hAnsi="Arial" w:cs="Arial"/>
          <w:sz w:val="20"/>
          <w:szCs w:val="20"/>
        </w:rPr>
        <w:t xml:space="preserve"> Cerasoli</w:t>
      </w:r>
      <w:r w:rsidR="00DA7A54">
        <w:rPr>
          <w:rFonts w:ascii="Arial" w:hAnsi="Arial" w:cs="Arial"/>
          <w:sz w:val="20"/>
          <w:szCs w:val="20"/>
        </w:rPr>
        <w:t xml:space="preserve">, to reduce </w:t>
      </w:r>
      <w:r>
        <w:rPr>
          <w:rFonts w:ascii="Arial" w:hAnsi="Arial" w:cs="Arial"/>
          <w:sz w:val="20"/>
          <w:szCs w:val="20"/>
        </w:rPr>
        <w:t xml:space="preserve">Facilities and Parks Maintenance </w:t>
      </w:r>
      <w:r w:rsidR="006A74A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vertime (Program 2133) by $5,000</w:t>
      </w:r>
      <w:r w:rsidR="00DA7A54">
        <w:rPr>
          <w:rFonts w:ascii="Arial" w:hAnsi="Arial" w:cs="Arial"/>
          <w:sz w:val="20"/>
          <w:szCs w:val="20"/>
        </w:rPr>
        <w:t xml:space="preserve"> passed </w:t>
      </w:r>
      <w:r>
        <w:rPr>
          <w:rFonts w:ascii="Arial" w:hAnsi="Arial" w:cs="Arial"/>
          <w:sz w:val="20"/>
          <w:szCs w:val="20"/>
        </w:rPr>
        <w:t xml:space="preserve">unanimously (6-0-0). </w:t>
      </w:r>
    </w:p>
    <w:p w14:paraId="7F362F0F" w14:textId="0CC817F6" w:rsidR="00B17A87" w:rsidRDefault="00F2206B" w:rsidP="00C142D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was made by Mr. Freedman, seconded by Ms. Rinaldi to reduce Facilities and Parks Maintenance </w:t>
      </w:r>
      <w:r w:rsidR="007B69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urchase</w:t>
      </w:r>
      <w:r w:rsidR="00DA467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="007B69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roperty </w:t>
      </w:r>
      <w:r w:rsidR="007B69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ervice</w:t>
      </w:r>
      <w:r w:rsidR="00DA46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(Program 2134) by $50,000 but before a vote was taken, a motion to </w:t>
      </w:r>
      <w:r w:rsidRPr="00BE610D">
        <w:rPr>
          <w:rFonts w:ascii="Arial" w:hAnsi="Arial" w:cs="Arial"/>
          <w:i/>
          <w:sz w:val="20"/>
          <w:szCs w:val="20"/>
        </w:rPr>
        <w:t>amend</w:t>
      </w:r>
      <w:r>
        <w:rPr>
          <w:rFonts w:ascii="Arial" w:hAnsi="Arial" w:cs="Arial"/>
          <w:sz w:val="20"/>
          <w:szCs w:val="20"/>
        </w:rPr>
        <w:t xml:space="preserve"> the motion by adding an extra $50,000 to equal a $100,000 reduction was made by Mr. Cerasoli, seconded by Mr. Freedman, Following a discussion, the motion failed by a vote of 2-4-0 with Ms. Rinaldi</w:t>
      </w:r>
      <w:r w:rsidR="00DA467C">
        <w:rPr>
          <w:rFonts w:ascii="Arial" w:hAnsi="Arial" w:cs="Arial"/>
          <w:sz w:val="20"/>
          <w:szCs w:val="20"/>
        </w:rPr>
        <w:t xml:space="preserve"> and Messrs. Freedman, Als</w:t>
      </w:r>
      <w:r>
        <w:rPr>
          <w:rFonts w:ascii="Arial" w:hAnsi="Arial" w:cs="Arial"/>
          <w:sz w:val="20"/>
          <w:szCs w:val="20"/>
        </w:rPr>
        <w:t xml:space="preserve">wanger and Mannis opposed.  The original motion to reduce Facilities and Parks Maintenance </w:t>
      </w:r>
      <w:r w:rsidR="007B69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urchase</w:t>
      </w:r>
      <w:r w:rsidR="0065676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="007B69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roperty </w:t>
      </w:r>
      <w:r w:rsidR="007B69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ervice (Program 2134) </w:t>
      </w:r>
      <w:r w:rsidR="00DA467C">
        <w:rPr>
          <w:rFonts w:ascii="Arial" w:hAnsi="Arial" w:cs="Arial"/>
          <w:sz w:val="20"/>
          <w:szCs w:val="20"/>
        </w:rPr>
        <w:t xml:space="preserve">by $50,000 </w:t>
      </w:r>
      <w:r>
        <w:rPr>
          <w:rFonts w:ascii="Arial" w:hAnsi="Arial" w:cs="Arial"/>
          <w:sz w:val="20"/>
          <w:szCs w:val="20"/>
        </w:rPr>
        <w:t xml:space="preserve">was then voted </w:t>
      </w:r>
      <w:r w:rsidR="00DA467C"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z w:val="20"/>
          <w:szCs w:val="20"/>
        </w:rPr>
        <w:t>on and passed unanimously (6-0-0).</w:t>
      </w:r>
    </w:p>
    <w:p w14:paraId="6CF6B905" w14:textId="30E7A95C" w:rsidR="00DA467C" w:rsidRDefault="00DA467C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Mr. Alswanger, seconded by Ms. Rinaldi to reduce Solid Waste </w:t>
      </w:r>
      <w:r w:rsidR="007B69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urchased </w:t>
      </w:r>
      <w:r w:rsidR="007B69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roperty </w:t>
      </w:r>
      <w:r w:rsidR="007B69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ervices - </w:t>
      </w:r>
      <w:proofErr w:type="spellStart"/>
      <w:r w:rsidRPr="00DA467C">
        <w:rPr>
          <w:rFonts w:ascii="Arial" w:hAnsi="Arial" w:cs="Arial"/>
          <w:sz w:val="20"/>
          <w:szCs w:val="20"/>
        </w:rPr>
        <w:t>Haulaway</w:t>
      </w:r>
      <w:proofErr w:type="spellEnd"/>
      <w:r w:rsidRPr="00DA467C">
        <w:rPr>
          <w:rFonts w:ascii="Arial" w:hAnsi="Arial" w:cs="Arial"/>
          <w:sz w:val="20"/>
          <w:szCs w:val="20"/>
        </w:rPr>
        <w:t xml:space="preserve"> (Program 2144)</w:t>
      </w:r>
      <w:r>
        <w:rPr>
          <w:rFonts w:ascii="Arial" w:hAnsi="Arial" w:cs="Arial"/>
          <w:sz w:val="20"/>
          <w:szCs w:val="20"/>
        </w:rPr>
        <w:t xml:space="preserve"> by $150,000 passed unanimously (6-0-0).</w:t>
      </w:r>
    </w:p>
    <w:p w14:paraId="5024D4CD" w14:textId="1E51E518" w:rsidR="00DA467C" w:rsidRDefault="00DA467C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motion by Ms. Rinaldi, seconded by Mr. Alswanger to reduce Operation Program Specialist 37.5 (Program 2201) by $79,316 passed unanimously (6-0-0).</w:t>
      </w:r>
    </w:p>
    <w:p w14:paraId="46CE9014" w14:textId="70E76407" w:rsidR="00DA467C" w:rsidRDefault="008B171A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Mr. Cerasoli, seconded by Ms. Rinaldi to reduce Public Health &amp; Safety </w:t>
      </w:r>
      <w:r w:rsidR="0061498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ther </w:t>
      </w:r>
      <w:r w:rsidR="0061498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alary (Program 3101 by $40,000 </w:t>
      </w:r>
      <w:r w:rsidRPr="00BE610D">
        <w:rPr>
          <w:rFonts w:ascii="Arial" w:hAnsi="Arial" w:cs="Arial"/>
          <w:sz w:val="20"/>
          <w:szCs w:val="20"/>
          <w:u w:val="single"/>
        </w:rPr>
        <w:t>failed</w:t>
      </w:r>
      <w:r>
        <w:rPr>
          <w:rFonts w:ascii="Arial" w:hAnsi="Arial" w:cs="Arial"/>
          <w:sz w:val="20"/>
          <w:szCs w:val="20"/>
        </w:rPr>
        <w:t xml:space="preserve"> with a vote of 2-4-0 with Ms. Rinaldi and Messrs. Freedman, Alswanger and Mannis opposed.</w:t>
      </w:r>
    </w:p>
    <w:p w14:paraId="47CA1204" w14:textId="48CE9F47" w:rsidR="008B171A" w:rsidRDefault="008B171A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motion by Mr. Freedman, seconded by Ms. Rinaldi to</w:t>
      </w:r>
      <w:r w:rsidR="00614988">
        <w:rPr>
          <w:rFonts w:ascii="Arial" w:hAnsi="Arial" w:cs="Arial"/>
          <w:sz w:val="20"/>
          <w:szCs w:val="20"/>
        </w:rPr>
        <w:t xml:space="preserve"> eliminate</w:t>
      </w:r>
      <w:r>
        <w:rPr>
          <w:rFonts w:ascii="Arial" w:hAnsi="Arial" w:cs="Arial"/>
          <w:sz w:val="20"/>
          <w:szCs w:val="20"/>
        </w:rPr>
        <w:t xml:space="preserve"> the Assistant Director for 911 position (Program 3350) with a reduction of $98,369 passed unanimously (6-0-0).</w:t>
      </w:r>
    </w:p>
    <w:p w14:paraId="1F0696F2" w14:textId="2E8AD6EA" w:rsidR="008B171A" w:rsidRDefault="008B171A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Ms. Rinaldi, seconded by Mr. Freedman to make a </w:t>
      </w:r>
      <w:r w:rsidR="00614988">
        <w:rPr>
          <w:rFonts w:ascii="Arial" w:hAnsi="Arial" w:cs="Arial"/>
          <w:sz w:val="20"/>
          <w:szCs w:val="20"/>
        </w:rPr>
        <w:t>general reduction to</w:t>
      </w:r>
      <w:r>
        <w:rPr>
          <w:rFonts w:ascii="Arial" w:hAnsi="Arial" w:cs="Arial"/>
          <w:sz w:val="20"/>
          <w:szCs w:val="20"/>
        </w:rPr>
        <w:t xml:space="preserve"> the Police Department </w:t>
      </w:r>
      <w:r w:rsidR="005D49CE">
        <w:rPr>
          <w:rFonts w:ascii="Arial" w:hAnsi="Arial" w:cs="Arial"/>
          <w:sz w:val="20"/>
          <w:szCs w:val="20"/>
        </w:rPr>
        <w:t>(Program 0330) by $100,000 passed unanimously (6-0-0).</w:t>
      </w:r>
    </w:p>
    <w:p w14:paraId="48F8A833" w14:textId="7EF703E8" w:rsidR="005D49CE" w:rsidRDefault="005D49CE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Mr. Alswanger, seconded by Mr. Mannis, to reduce the Police Department </w:t>
      </w:r>
      <w:r w:rsidR="0061498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ommunity and </w:t>
      </w:r>
      <w:proofErr w:type="gramStart"/>
      <w:r w:rsidR="0061498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ultural  (</w:t>
      </w:r>
      <w:proofErr w:type="gramEnd"/>
      <w:r>
        <w:rPr>
          <w:rFonts w:ascii="Arial" w:hAnsi="Arial" w:cs="Arial"/>
          <w:sz w:val="20"/>
          <w:szCs w:val="20"/>
        </w:rPr>
        <w:t>Program 3304) by $100,000 passed unanimously.</w:t>
      </w:r>
    </w:p>
    <w:p w14:paraId="06598EE9" w14:textId="049AD460" w:rsidR="005D49CE" w:rsidRDefault="005D49CE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Mr. Mannis, seconded by Ms. Rinaldi to </w:t>
      </w:r>
      <w:r w:rsidR="00614988">
        <w:rPr>
          <w:rFonts w:ascii="Arial" w:hAnsi="Arial" w:cs="Arial"/>
          <w:sz w:val="20"/>
          <w:szCs w:val="20"/>
        </w:rPr>
        <w:t>make a general reduction to t</w:t>
      </w:r>
      <w:r>
        <w:rPr>
          <w:rFonts w:ascii="Arial" w:hAnsi="Arial" w:cs="Arial"/>
          <w:sz w:val="20"/>
          <w:szCs w:val="20"/>
        </w:rPr>
        <w:t>he Fire Department (Program 0351) by $100,000 passed unanimously.</w:t>
      </w:r>
    </w:p>
    <w:p w14:paraId="5629B3DB" w14:textId="51D621A0" w:rsidR="005D49CE" w:rsidRDefault="005D49CE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Mr. Freedman, seconded by Mr. Cerasoli to reduce Fire Suppression </w:t>
      </w:r>
      <w:r w:rsidR="0061498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vertime (Program 3521) by $100,000 passed unanimously (6-0-0).</w:t>
      </w:r>
    </w:p>
    <w:p w14:paraId="3EB4C7D5" w14:textId="05E70646" w:rsidR="005D49CE" w:rsidRDefault="00430349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was made by Mr. Ryan, seconded by Mr. Cerasoli to reduce the Mayor’s Office </w:t>
      </w:r>
      <w:r w:rsidR="0061498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ther </w:t>
      </w:r>
      <w:r w:rsidR="0061498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alary (Program 5010) by $</w:t>
      </w:r>
      <w:r w:rsidR="00BE610D">
        <w:rPr>
          <w:rFonts w:ascii="Arial" w:hAnsi="Arial" w:cs="Arial"/>
          <w:sz w:val="20"/>
          <w:szCs w:val="20"/>
        </w:rPr>
        <w:t>50,458</w:t>
      </w:r>
      <w:r>
        <w:rPr>
          <w:rFonts w:ascii="Arial" w:hAnsi="Arial" w:cs="Arial"/>
          <w:sz w:val="20"/>
          <w:szCs w:val="20"/>
        </w:rPr>
        <w:t>. Before this item was voted on and following a discussion, there was a second motion to amend the first motion with a reduction of $50,458, which passed unanimously (6-0-0)</w:t>
      </w:r>
    </w:p>
    <w:p w14:paraId="53C8628E" w14:textId="734B0A00" w:rsidR="00430349" w:rsidRDefault="00430349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Mr. Alswanger, seconded by Ms. Rinaldi to reduce Employee Benefits – </w:t>
      </w:r>
      <w:r w:rsidR="0061498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acation </w:t>
      </w:r>
      <w:r w:rsidR="0061498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ayout (Program 8301) by $50,000 passed unanimously.</w:t>
      </w:r>
    </w:p>
    <w:p w14:paraId="5E54738D" w14:textId="58563599" w:rsidR="00430349" w:rsidRPr="00C07184" w:rsidRDefault="00430349" w:rsidP="002F1EA6">
      <w:pPr>
        <w:spacing w:before="2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Ms. Rinaldi, seconded by Mr. Cerasoli to reduce the Active Medical &amp; Life (Program 8301) by $552,877 </w:t>
      </w:r>
      <w:r w:rsidR="00C07184">
        <w:rPr>
          <w:rFonts w:ascii="Arial" w:hAnsi="Arial" w:cs="Arial"/>
          <w:sz w:val="20"/>
          <w:szCs w:val="20"/>
        </w:rPr>
        <w:t>passed unanimously</w:t>
      </w:r>
      <w:r w:rsidR="00BE610D" w:rsidRPr="00BE610D">
        <w:rPr>
          <w:rFonts w:ascii="Arial" w:hAnsi="Arial" w:cs="Arial"/>
          <w:sz w:val="20"/>
          <w:szCs w:val="20"/>
        </w:rPr>
        <w:t>.</w:t>
      </w:r>
      <w:r w:rsidR="003127B5" w:rsidRPr="00BE610D">
        <w:rPr>
          <w:rFonts w:ascii="Arial" w:hAnsi="Arial" w:cs="Arial"/>
          <w:sz w:val="20"/>
          <w:szCs w:val="20"/>
        </w:rPr>
        <w:t xml:space="preserve"> </w:t>
      </w:r>
      <w:r w:rsidR="00C07184" w:rsidRPr="00BE610D">
        <w:rPr>
          <w:rFonts w:ascii="Arial" w:hAnsi="Arial" w:cs="Arial"/>
          <w:sz w:val="20"/>
          <w:szCs w:val="20"/>
        </w:rPr>
        <w:t xml:space="preserve"> </w:t>
      </w:r>
      <w:r w:rsidR="00614988">
        <w:rPr>
          <w:rFonts w:ascii="Arial" w:hAnsi="Arial" w:cs="Arial"/>
          <w:sz w:val="20"/>
          <w:szCs w:val="20"/>
        </w:rPr>
        <w:t>This total represents the savings should the Police ($292,331), Firefighters ($254,189) and Assistant Corporation Counsels’ ($6,357) switch their health insurance provider from the City’s self-insured plan to the State Partnership Plan.</w:t>
      </w:r>
    </w:p>
    <w:p w14:paraId="2E21F86C" w14:textId="07EAF4B4" w:rsidR="008B171A" w:rsidRDefault="008E7F48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discussion on the Terry Conners Rink but no action was taken.</w:t>
      </w:r>
    </w:p>
    <w:p w14:paraId="728193ED" w14:textId="1104D145" w:rsidR="00CF5A6A" w:rsidRDefault="00CF5A6A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Mr. Ryan to reduce the Cultural &amp; Environmental – Stamford Partnership (Program 6056) by $65,000 </w:t>
      </w:r>
      <w:r w:rsidRPr="00BE610D">
        <w:rPr>
          <w:rFonts w:ascii="Arial" w:hAnsi="Arial" w:cs="Arial"/>
          <w:sz w:val="20"/>
          <w:szCs w:val="20"/>
          <w:u w:val="single"/>
        </w:rPr>
        <w:t xml:space="preserve">failed </w:t>
      </w:r>
      <w:r>
        <w:rPr>
          <w:rFonts w:ascii="Arial" w:hAnsi="Arial" w:cs="Arial"/>
          <w:sz w:val="20"/>
          <w:szCs w:val="20"/>
        </w:rPr>
        <w:t xml:space="preserve">for lack of a second.  </w:t>
      </w:r>
    </w:p>
    <w:p w14:paraId="580D4B0B" w14:textId="3A55E052" w:rsidR="00CF5A6A" w:rsidRDefault="00CF5A6A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motion by Mr. Ryan to reduce the Cultural &amp; Environmental – Mill River Collaborative (Program 6056) by $42,500 </w:t>
      </w:r>
      <w:r w:rsidRPr="00BE610D">
        <w:rPr>
          <w:rFonts w:ascii="Arial" w:hAnsi="Arial" w:cs="Arial"/>
          <w:sz w:val="20"/>
          <w:szCs w:val="20"/>
          <w:u w:val="single"/>
        </w:rPr>
        <w:t>failed</w:t>
      </w:r>
      <w:r>
        <w:rPr>
          <w:rFonts w:ascii="Arial" w:hAnsi="Arial" w:cs="Arial"/>
          <w:sz w:val="20"/>
          <w:szCs w:val="20"/>
        </w:rPr>
        <w:t xml:space="preserve"> for lack of a second.</w:t>
      </w:r>
    </w:p>
    <w:p w14:paraId="224B35A6" w14:textId="38B59638" w:rsidR="00CF5A6A" w:rsidRDefault="00CF5A6A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motion by Mr. Ryan, seconded by Ms. Rinaldi to reduce the Cultural &amp; Environmental – Sound Waters (Program 6056) by $55,000 </w:t>
      </w:r>
      <w:r w:rsidRPr="00BE610D">
        <w:rPr>
          <w:rFonts w:ascii="Arial" w:hAnsi="Arial" w:cs="Arial"/>
          <w:sz w:val="20"/>
          <w:szCs w:val="20"/>
          <w:u w:val="single"/>
        </w:rPr>
        <w:t>failed</w:t>
      </w:r>
      <w:r>
        <w:rPr>
          <w:rFonts w:ascii="Arial" w:hAnsi="Arial" w:cs="Arial"/>
          <w:sz w:val="20"/>
          <w:szCs w:val="20"/>
        </w:rPr>
        <w:t xml:space="preserve"> with a 3-3-0 vote with </w:t>
      </w:r>
      <w:r w:rsidR="00347B93">
        <w:rPr>
          <w:rFonts w:ascii="Arial" w:hAnsi="Arial" w:cs="Arial"/>
          <w:sz w:val="20"/>
          <w:szCs w:val="20"/>
        </w:rPr>
        <w:t>Messrs. Freedman, Alswanger and Mannis opposed.</w:t>
      </w:r>
    </w:p>
    <w:p w14:paraId="42C7B302" w14:textId="77777777" w:rsidR="002318DF" w:rsidRDefault="002318DF" w:rsidP="002F1EA6">
      <w:pPr>
        <w:spacing w:before="240"/>
        <w:jc w:val="both"/>
        <w:rPr>
          <w:rFonts w:ascii="Arial" w:hAnsi="Arial" w:cs="Arial"/>
          <w:sz w:val="20"/>
          <w:szCs w:val="20"/>
          <w:u w:val="single"/>
        </w:rPr>
      </w:pPr>
    </w:p>
    <w:p w14:paraId="2950C301" w14:textId="1A55BCFB" w:rsidR="00347B93" w:rsidRDefault="00347B93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CAPITAL BUDGET</w:t>
      </w:r>
    </w:p>
    <w:p w14:paraId="663FA4D3" w14:textId="4C13576B" w:rsidR="00347B93" w:rsidRPr="00347B93" w:rsidRDefault="00347B93" w:rsidP="002F1EA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no motions made to reduce the Capital budget; however, there was a short discussion on Capital Project CP0123 – West Beach Boat Ramp Replacement </w:t>
      </w:r>
      <w:r w:rsidR="00493A5D">
        <w:rPr>
          <w:rFonts w:ascii="Arial" w:hAnsi="Arial" w:cs="Arial"/>
          <w:sz w:val="20"/>
          <w:szCs w:val="20"/>
        </w:rPr>
        <w:t>and the commitment made to improve this area, especially the boat ramp and docks.</w:t>
      </w:r>
    </w:p>
    <w:p w14:paraId="55144FBD" w14:textId="1D0D8FEC" w:rsidR="000B3924" w:rsidRDefault="000B392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6"/>
        <w:gridCol w:w="4561"/>
        <w:gridCol w:w="1764"/>
      </w:tblGrid>
      <w:tr w:rsidR="00B10A6F" w14:paraId="77F81D4A" w14:textId="77777777" w:rsidTr="000B3924">
        <w:trPr>
          <w:gridBefore w:val="1"/>
          <w:wBefore w:w="6" w:type="dxa"/>
        </w:trPr>
        <w:tc>
          <w:tcPr>
            <w:tcW w:w="6325" w:type="dxa"/>
            <w:gridSpan w:val="2"/>
          </w:tcPr>
          <w:p w14:paraId="792ABF41" w14:textId="13CD6282" w:rsidR="00B10A6F" w:rsidRDefault="00B10A6F" w:rsidP="00D24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FY 20-21 </w:t>
            </w:r>
            <w:r w:rsidR="000B3924" w:rsidRPr="005D5B55">
              <w:rPr>
                <w:rFonts w:ascii="Arial" w:hAnsi="Arial" w:cs="Arial"/>
                <w:b/>
                <w:bCs/>
                <w:sz w:val="20"/>
                <w:szCs w:val="20"/>
              </w:rPr>
              <w:t>Summary of Reductions</w:t>
            </w:r>
          </w:p>
        </w:tc>
      </w:tr>
      <w:tr w:rsidR="00B10A6F" w14:paraId="44EC4E06" w14:textId="77777777" w:rsidTr="000B3924">
        <w:trPr>
          <w:gridBefore w:val="1"/>
          <w:wBefore w:w="6" w:type="dxa"/>
        </w:trPr>
        <w:tc>
          <w:tcPr>
            <w:tcW w:w="4561" w:type="dxa"/>
          </w:tcPr>
          <w:p w14:paraId="0488A9AE" w14:textId="4BE99951" w:rsidR="00B10A6F" w:rsidRPr="00AB2C03" w:rsidRDefault="00B10A6F" w:rsidP="000B39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2C03">
              <w:rPr>
                <w:rFonts w:ascii="Arial" w:hAnsi="Arial" w:cs="Arial"/>
                <w:b/>
                <w:sz w:val="20"/>
                <w:szCs w:val="20"/>
              </w:rPr>
              <w:t xml:space="preserve">Board of Education </w:t>
            </w:r>
            <w:r w:rsidR="001B46A5">
              <w:rPr>
                <w:rFonts w:ascii="Arial" w:hAnsi="Arial" w:cs="Arial"/>
                <w:b/>
                <w:sz w:val="20"/>
                <w:szCs w:val="20"/>
              </w:rPr>
              <w:t>budget reductions</w:t>
            </w:r>
          </w:p>
        </w:tc>
        <w:tc>
          <w:tcPr>
            <w:tcW w:w="1764" w:type="dxa"/>
          </w:tcPr>
          <w:p w14:paraId="09E22D30" w14:textId="5159FBDD" w:rsidR="00B10A6F" w:rsidRPr="00145366" w:rsidRDefault="00B10A6F" w:rsidP="00493A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536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3A5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4536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A5D">
              <w:rPr>
                <w:rFonts w:ascii="Arial" w:hAnsi="Arial" w:cs="Arial"/>
                <w:b/>
                <w:sz w:val="20"/>
                <w:szCs w:val="20"/>
              </w:rPr>
              <w:t>0,064,974</w:t>
            </w:r>
            <w:r w:rsidRPr="0014536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B10A6F" w14:paraId="5567DB85" w14:textId="77777777" w:rsidTr="000B3924">
        <w:tc>
          <w:tcPr>
            <w:tcW w:w="4567" w:type="dxa"/>
            <w:gridSpan w:val="2"/>
          </w:tcPr>
          <w:p w14:paraId="1F6B2429" w14:textId="77777777" w:rsidR="00B10A6F" w:rsidRDefault="00B10A6F" w:rsidP="000B39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701DF" w14:textId="336B4EF7" w:rsidR="00B10A6F" w:rsidRPr="00AB2C03" w:rsidRDefault="00B10A6F" w:rsidP="000B39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2C03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r w:rsidR="001B46A5">
              <w:rPr>
                <w:rFonts w:ascii="Arial" w:hAnsi="Arial" w:cs="Arial"/>
                <w:b/>
                <w:sz w:val="20"/>
                <w:szCs w:val="20"/>
              </w:rPr>
              <w:t xml:space="preserve"> budget reductions</w:t>
            </w:r>
          </w:p>
        </w:tc>
        <w:tc>
          <w:tcPr>
            <w:tcW w:w="1764" w:type="dxa"/>
          </w:tcPr>
          <w:p w14:paraId="60EFC511" w14:textId="77777777" w:rsidR="00B10A6F" w:rsidRDefault="00B10A6F" w:rsidP="000B39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967FD28" w14:textId="04203F7B" w:rsidR="00B10A6F" w:rsidRPr="00B10A6F" w:rsidRDefault="00B10A6F" w:rsidP="00493A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A6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93A5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B10A6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93A5D">
              <w:rPr>
                <w:rFonts w:ascii="Arial" w:hAnsi="Arial" w:cs="Arial"/>
                <w:b/>
                <w:bCs/>
                <w:sz w:val="20"/>
                <w:szCs w:val="20"/>
              </w:rPr>
              <w:t>,491,612</w:t>
            </w:r>
            <w:r w:rsidRPr="00B10A6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536A8" w14:paraId="12640AD8" w14:textId="77777777" w:rsidTr="000B3924">
        <w:tc>
          <w:tcPr>
            <w:tcW w:w="4567" w:type="dxa"/>
            <w:gridSpan w:val="2"/>
          </w:tcPr>
          <w:p w14:paraId="485CCEE8" w14:textId="77777777" w:rsidR="005536A8" w:rsidRPr="00AB2C03" w:rsidRDefault="005536A8" w:rsidP="000B39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2B7A6AE8" w14:textId="77777777" w:rsidR="005536A8" w:rsidRPr="005536A8" w:rsidRDefault="005536A8" w:rsidP="000B39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6A8" w14:paraId="301E1A9F" w14:textId="77777777" w:rsidTr="000B3924">
        <w:tc>
          <w:tcPr>
            <w:tcW w:w="4567" w:type="dxa"/>
            <w:gridSpan w:val="2"/>
          </w:tcPr>
          <w:p w14:paraId="2300BBAA" w14:textId="596DF2DF" w:rsidR="005536A8" w:rsidRPr="005536A8" w:rsidRDefault="005536A8" w:rsidP="000B39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6A8">
              <w:rPr>
                <w:rFonts w:ascii="Arial" w:hAnsi="Arial" w:cs="Arial"/>
                <w:b/>
                <w:bCs/>
                <w:sz w:val="20"/>
                <w:szCs w:val="20"/>
              </w:rPr>
              <w:t>Total reductions across all funds</w:t>
            </w:r>
            <w:r w:rsidRPr="005536A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4" w:type="dxa"/>
          </w:tcPr>
          <w:p w14:paraId="6E2C2F43" w14:textId="049132E4" w:rsidR="005536A8" w:rsidRPr="005536A8" w:rsidRDefault="00493A5D" w:rsidP="00493A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($11,556,586</w:t>
            </w:r>
            <w:r w:rsidR="005536A8" w:rsidRPr="005536A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13277689" w14:textId="77777777" w:rsidR="00016813" w:rsidRDefault="00016813" w:rsidP="00016813">
      <w:pPr>
        <w:ind w:left="720" w:firstLine="720"/>
        <w:jc w:val="both"/>
        <w:rPr>
          <w:rFonts w:ascii="Arial" w:hAnsi="Arial" w:cs="Arial"/>
          <w:sz w:val="20"/>
          <w:szCs w:val="20"/>
        </w:rPr>
      </w:pPr>
    </w:p>
    <w:p w14:paraId="26149209" w14:textId="60B69F43" w:rsidR="00017F05" w:rsidRDefault="005217C6" w:rsidP="00C142D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E4D6F">
        <w:rPr>
          <w:rFonts w:ascii="Arial" w:hAnsi="Arial" w:cs="Arial"/>
          <w:sz w:val="20"/>
          <w:szCs w:val="20"/>
        </w:rPr>
        <w:t xml:space="preserve">efore the meeting adjourned, Chair Richard Freedman thanked the many people who have assisted with this process.  </w:t>
      </w:r>
      <w:r w:rsidR="00493A5D">
        <w:rPr>
          <w:rFonts w:ascii="Arial" w:hAnsi="Arial" w:cs="Arial"/>
          <w:sz w:val="20"/>
          <w:szCs w:val="20"/>
        </w:rPr>
        <w:t>H</w:t>
      </w:r>
      <w:r w:rsidR="009E4D6F">
        <w:rPr>
          <w:rFonts w:ascii="Arial" w:hAnsi="Arial" w:cs="Arial"/>
          <w:sz w:val="20"/>
          <w:szCs w:val="20"/>
        </w:rPr>
        <w:t xml:space="preserve">e especially thanked members of the Board of Finance, Mayor Martin, members of OPM, </w:t>
      </w:r>
      <w:r w:rsidR="00F941F5">
        <w:rPr>
          <w:rFonts w:ascii="Arial" w:hAnsi="Arial" w:cs="Arial"/>
          <w:sz w:val="20"/>
          <w:szCs w:val="20"/>
        </w:rPr>
        <w:t>and members of the public</w:t>
      </w:r>
      <w:r w:rsidR="009E4D6F">
        <w:rPr>
          <w:rFonts w:ascii="Arial" w:hAnsi="Arial" w:cs="Arial"/>
          <w:sz w:val="20"/>
          <w:szCs w:val="20"/>
        </w:rPr>
        <w:t xml:space="preserve"> </w:t>
      </w:r>
    </w:p>
    <w:p w14:paraId="7E332C9F" w14:textId="77777777" w:rsidR="009E4D6F" w:rsidRDefault="009E4D6F" w:rsidP="00C142D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turn, the members of the Board thanked Mr. Freedman for his leadership and dedication to the process and also their colleagues for their support and hard work.</w:t>
      </w:r>
    </w:p>
    <w:p w14:paraId="0C43C94D" w14:textId="5E16D302" w:rsidR="009E4D6F" w:rsidRDefault="009E4D6F" w:rsidP="00C142D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</w:t>
      </w:r>
      <w:r w:rsidR="00F941F5">
        <w:rPr>
          <w:rFonts w:ascii="Arial" w:hAnsi="Arial" w:cs="Arial"/>
          <w:sz w:val="20"/>
          <w:szCs w:val="20"/>
        </w:rPr>
        <w:t xml:space="preserve">and last </w:t>
      </w:r>
      <w:r>
        <w:rPr>
          <w:rFonts w:ascii="Arial" w:hAnsi="Arial" w:cs="Arial"/>
          <w:sz w:val="20"/>
          <w:szCs w:val="20"/>
        </w:rPr>
        <w:t xml:space="preserve">Board of Finance meeting in the budget cycle is to set the Mill Rate on </w:t>
      </w:r>
      <w:r w:rsidR="00493A5D">
        <w:rPr>
          <w:rFonts w:ascii="Arial" w:hAnsi="Arial" w:cs="Arial"/>
          <w:sz w:val="20"/>
          <w:szCs w:val="20"/>
        </w:rPr>
        <w:t xml:space="preserve">Tuesday, May 18, </w:t>
      </w:r>
      <w:r>
        <w:rPr>
          <w:rFonts w:ascii="Arial" w:hAnsi="Arial" w:cs="Arial"/>
          <w:sz w:val="20"/>
          <w:szCs w:val="20"/>
        </w:rPr>
        <w:t>202</w:t>
      </w:r>
      <w:r w:rsidR="00493A5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1F8E3411" w14:textId="6C93FE57" w:rsidR="009F0E75" w:rsidRPr="00916811" w:rsidRDefault="00493A5D" w:rsidP="009E4D6F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motion by Ms. Rinaldi, seconded by Mr. Mannis</w:t>
      </w:r>
      <w:r w:rsidR="009E4D6F">
        <w:rPr>
          <w:rFonts w:ascii="Arial" w:hAnsi="Arial" w:cs="Arial"/>
          <w:sz w:val="20"/>
          <w:szCs w:val="20"/>
        </w:rPr>
        <w:t xml:space="preserve">, the meeting </w:t>
      </w:r>
      <w:r>
        <w:rPr>
          <w:rFonts w:ascii="Arial" w:hAnsi="Arial" w:cs="Arial"/>
          <w:sz w:val="20"/>
          <w:szCs w:val="20"/>
        </w:rPr>
        <w:t>adjourned at 8:44</w:t>
      </w:r>
      <w:r w:rsidR="00AD139F" w:rsidRPr="00916811">
        <w:rPr>
          <w:rFonts w:ascii="Arial" w:hAnsi="Arial" w:cs="Arial"/>
          <w:sz w:val="20"/>
          <w:szCs w:val="20"/>
        </w:rPr>
        <w:t xml:space="preserve"> p.m.</w:t>
      </w:r>
    </w:p>
    <w:p w14:paraId="2D702048" w14:textId="77777777" w:rsidR="00AD139F" w:rsidRPr="00916811" w:rsidRDefault="00AD139F" w:rsidP="00351950">
      <w:pPr>
        <w:jc w:val="both"/>
        <w:rPr>
          <w:rFonts w:ascii="Arial" w:hAnsi="Arial" w:cs="Arial"/>
          <w:sz w:val="20"/>
          <w:szCs w:val="20"/>
        </w:rPr>
      </w:pPr>
    </w:p>
    <w:p w14:paraId="41933529" w14:textId="77777777" w:rsidR="00AD139F" w:rsidRDefault="00AD139F" w:rsidP="00351950">
      <w:pPr>
        <w:jc w:val="both"/>
        <w:rPr>
          <w:rFonts w:ascii="Arial" w:hAnsi="Arial" w:cs="Arial"/>
          <w:sz w:val="20"/>
          <w:szCs w:val="20"/>
        </w:rPr>
      </w:pPr>
    </w:p>
    <w:p w14:paraId="68DD4C8A" w14:textId="77777777" w:rsidR="001809F7" w:rsidRDefault="001809F7" w:rsidP="00351950">
      <w:pPr>
        <w:jc w:val="both"/>
        <w:rPr>
          <w:rFonts w:ascii="Arial" w:hAnsi="Arial" w:cs="Arial"/>
          <w:sz w:val="20"/>
          <w:szCs w:val="20"/>
        </w:rPr>
      </w:pPr>
    </w:p>
    <w:p w14:paraId="0CCE3D87" w14:textId="06589529" w:rsidR="001809F7" w:rsidRPr="001809F7" w:rsidRDefault="00394928" w:rsidP="001809F7">
      <w:pPr>
        <w:jc w:val="center"/>
        <w:rPr>
          <w:rFonts w:ascii="Arial" w:hAnsi="Arial" w:cs="Arial"/>
          <w:b/>
          <w:i/>
          <w:sz w:val="20"/>
          <w:szCs w:val="20"/>
        </w:rPr>
      </w:pPr>
      <w:hyperlink r:id="rId16" w:history="1">
        <w:r w:rsidR="001809F7" w:rsidRPr="001809F7">
          <w:rPr>
            <w:rStyle w:val="Hyperlink"/>
            <w:rFonts w:ascii="Arial" w:hAnsi="Arial" w:cs="Arial"/>
            <w:b/>
            <w:i/>
            <w:sz w:val="20"/>
            <w:szCs w:val="20"/>
          </w:rPr>
          <w:t>This meeting is on video</w:t>
        </w:r>
      </w:hyperlink>
      <w:r w:rsidR="001809F7" w:rsidRPr="001809F7">
        <w:rPr>
          <w:rFonts w:ascii="Arial" w:hAnsi="Arial" w:cs="Arial"/>
          <w:b/>
          <w:i/>
          <w:sz w:val="20"/>
          <w:szCs w:val="20"/>
        </w:rPr>
        <w:t>.</w:t>
      </w:r>
    </w:p>
    <w:p w14:paraId="09670503" w14:textId="77777777" w:rsidR="001809F7" w:rsidRDefault="001809F7" w:rsidP="00351950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5037E9B4" w14:textId="77777777" w:rsidR="001809F7" w:rsidRDefault="001809F7" w:rsidP="00351950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30E3D7F9" w14:textId="77777777" w:rsidR="0085312A" w:rsidRPr="00F04F10" w:rsidRDefault="00F04F10" w:rsidP="001809F7">
      <w:pPr>
        <w:tabs>
          <w:tab w:val="left" w:pos="5040"/>
        </w:tabs>
        <w:jc w:val="right"/>
        <w:rPr>
          <w:rFonts w:ascii="Lucida Calligraphy" w:hAnsi="Lucida Calligraphy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Lucida Calligraphy" w:hAnsi="Lucida Calligraphy" w:cs="Arial"/>
          <w:sz w:val="20"/>
          <w:szCs w:val="20"/>
        </w:rPr>
        <w:t>Cynthia Winterle</w:t>
      </w:r>
    </w:p>
    <w:p w14:paraId="2FE12C59" w14:textId="77777777" w:rsidR="00351950" w:rsidRPr="00916811" w:rsidRDefault="00351950" w:rsidP="001809F7">
      <w:pPr>
        <w:tabs>
          <w:tab w:val="left" w:pos="5040"/>
        </w:tabs>
        <w:jc w:val="right"/>
        <w:rPr>
          <w:rFonts w:ascii="Arial" w:hAnsi="Arial" w:cs="Arial"/>
          <w:sz w:val="20"/>
          <w:szCs w:val="20"/>
        </w:rPr>
      </w:pPr>
      <w:r w:rsidRPr="00916811">
        <w:rPr>
          <w:rFonts w:ascii="Arial" w:hAnsi="Arial" w:cs="Arial"/>
          <w:sz w:val="20"/>
          <w:szCs w:val="20"/>
        </w:rPr>
        <w:t>___________________</w:t>
      </w:r>
    </w:p>
    <w:p w14:paraId="6C6F1158" w14:textId="77777777" w:rsidR="00351950" w:rsidRPr="00916811" w:rsidRDefault="00D95EF9" w:rsidP="001809F7">
      <w:pPr>
        <w:tabs>
          <w:tab w:val="left" w:pos="5040"/>
        </w:tabs>
        <w:jc w:val="right"/>
        <w:rPr>
          <w:rFonts w:ascii="Arial" w:hAnsi="Arial" w:cs="Arial"/>
          <w:bCs/>
          <w:i/>
          <w:sz w:val="20"/>
          <w:szCs w:val="20"/>
        </w:rPr>
      </w:pPr>
      <w:r w:rsidRPr="00916811">
        <w:rPr>
          <w:rFonts w:ascii="Arial" w:hAnsi="Arial" w:cs="Arial"/>
          <w:sz w:val="20"/>
          <w:szCs w:val="20"/>
        </w:rPr>
        <w:t>Cynthia Winterle,</w:t>
      </w:r>
      <w:r w:rsidR="00AC0586" w:rsidRPr="00916811">
        <w:rPr>
          <w:rFonts w:ascii="Arial" w:hAnsi="Arial" w:cs="Arial"/>
          <w:sz w:val="20"/>
          <w:szCs w:val="20"/>
        </w:rPr>
        <w:t xml:space="preserve"> </w:t>
      </w:r>
      <w:r w:rsidR="00351950" w:rsidRPr="00916811">
        <w:rPr>
          <w:rFonts w:ascii="Arial" w:hAnsi="Arial" w:cs="Arial"/>
          <w:sz w:val="20"/>
          <w:szCs w:val="20"/>
        </w:rPr>
        <w:t>Clerk of the Board</w:t>
      </w:r>
    </w:p>
    <w:sectPr w:rsidR="00351950" w:rsidRPr="00916811" w:rsidSect="00DE280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EE945" w14:textId="77777777" w:rsidR="002530D8" w:rsidRDefault="002530D8">
      <w:r>
        <w:separator/>
      </w:r>
    </w:p>
  </w:endnote>
  <w:endnote w:type="continuationSeparator" w:id="0">
    <w:p w14:paraId="4AB1BCE7" w14:textId="77777777" w:rsidR="002530D8" w:rsidRDefault="0025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EAFB7" w14:textId="77777777" w:rsidR="008959BA" w:rsidRDefault="008959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7A6BD" w14:textId="77777777" w:rsidR="008959BA" w:rsidRDefault="00895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48423" w14:textId="77777777" w:rsidR="008959BA" w:rsidRDefault="008959BA">
    <w:pPr>
      <w:pStyle w:val="Footer"/>
      <w:jc w:val="center"/>
    </w:pPr>
  </w:p>
  <w:p w14:paraId="36DDF135" w14:textId="77777777" w:rsidR="008959BA" w:rsidRDefault="00895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9EF1" w14:textId="77777777" w:rsidR="008959BA" w:rsidRDefault="008959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2B35" w14:textId="77777777" w:rsidR="008959BA" w:rsidRDefault="008959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25FFA" w14:textId="77777777" w:rsidR="008959BA" w:rsidRDefault="008959B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BA7A" w14:textId="77777777" w:rsidR="008959BA" w:rsidRPr="00023ED3" w:rsidRDefault="008959BA">
    <w:pPr>
      <w:pStyle w:val="Footer"/>
      <w:jc w:val="center"/>
      <w:rPr>
        <w:rFonts w:ascii="Arial" w:hAnsi="Arial" w:cs="Arial"/>
        <w:sz w:val="20"/>
        <w:szCs w:val="20"/>
      </w:rPr>
    </w:pPr>
    <w:r w:rsidRPr="00023ED3">
      <w:rPr>
        <w:rFonts w:ascii="Arial" w:hAnsi="Arial" w:cs="Arial"/>
        <w:sz w:val="20"/>
        <w:szCs w:val="20"/>
      </w:rPr>
      <w:fldChar w:fldCharType="begin"/>
    </w:r>
    <w:r w:rsidRPr="00023ED3">
      <w:rPr>
        <w:rFonts w:ascii="Arial" w:hAnsi="Arial" w:cs="Arial"/>
        <w:sz w:val="20"/>
        <w:szCs w:val="20"/>
      </w:rPr>
      <w:instrText xml:space="preserve"> PAGE   \* MERGEFORMAT </w:instrText>
    </w:r>
    <w:r w:rsidRPr="00023ED3">
      <w:rPr>
        <w:rFonts w:ascii="Arial" w:hAnsi="Arial" w:cs="Arial"/>
        <w:sz w:val="20"/>
        <w:szCs w:val="20"/>
      </w:rPr>
      <w:fldChar w:fldCharType="separate"/>
    </w:r>
    <w:r w:rsidR="00394928">
      <w:rPr>
        <w:rFonts w:ascii="Arial" w:hAnsi="Arial" w:cs="Arial"/>
        <w:noProof/>
        <w:sz w:val="20"/>
        <w:szCs w:val="20"/>
      </w:rPr>
      <w:t>2</w:t>
    </w:r>
    <w:r w:rsidRPr="00023ED3">
      <w:rPr>
        <w:rFonts w:ascii="Arial" w:hAnsi="Arial" w:cs="Arial"/>
        <w:noProof/>
        <w:sz w:val="20"/>
        <w:szCs w:val="20"/>
      </w:rPr>
      <w:fldChar w:fldCharType="end"/>
    </w:r>
  </w:p>
  <w:p w14:paraId="2055C2B3" w14:textId="77777777" w:rsidR="008959BA" w:rsidRPr="0014270D" w:rsidRDefault="008959BA" w:rsidP="0014270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2E7D" w14:textId="77777777" w:rsidR="002530D8" w:rsidRDefault="002530D8">
      <w:r>
        <w:separator/>
      </w:r>
    </w:p>
  </w:footnote>
  <w:footnote w:type="continuationSeparator" w:id="0">
    <w:p w14:paraId="51280314" w14:textId="77777777" w:rsidR="002530D8" w:rsidRDefault="0025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B820" w14:textId="46860E7F" w:rsidR="008959BA" w:rsidRDefault="00895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5374" w14:textId="1FE6E65F" w:rsidR="008959BA" w:rsidRDefault="00895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E4446" w14:textId="2E77D729" w:rsidR="008959BA" w:rsidRDefault="008959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A9D0" w14:textId="12239DDC" w:rsidR="008959BA" w:rsidRDefault="008959B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3F6A" w14:textId="7B6BC3D4" w:rsidR="008959BA" w:rsidRDefault="008959B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64B9" w14:textId="782081E1" w:rsidR="008959BA" w:rsidRDefault="00895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78"/>
    <w:multiLevelType w:val="hybridMultilevel"/>
    <w:tmpl w:val="F1DC1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B4BF6"/>
    <w:multiLevelType w:val="hybridMultilevel"/>
    <w:tmpl w:val="7B421D34"/>
    <w:lvl w:ilvl="0" w:tplc="58645474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4B49"/>
    <w:multiLevelType w:val="hybridMultilevel"/>
    <w:tmpl w:val="D4F68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F06AD"/>
    <w:multiLevelType w:val="hybridMultilevel"/>
    <w:tmpl w:val="7812B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4114"/>
    <w:multiLevelType w:val="hybridMultilevel"/>
    <w:tmpl w:val="FFBC5252"/>
    <w:lvl w:ilvl="0" w:tplc="8690B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92D75"/>
    <w:multiLevelType w:val="hybridMultilevel"/>
    <w:tmpl w:val="C2B2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75249"/>
    <w:multiLevelType w:val="hybridMultilevel"/>
    <w:tmpl w:val="3C5A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958A3"/>
    <w:multiLevelType w:val="hybridMultilevel"/>
    <w:tmpl w:val="0288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F"/>
    <w:rsid w:val="00002CA2"/>
    <w:rsid w:val="000069BE"/>
    <w:rsid w:val="00010930"/>
    <w:rsid w:val="00015D96"/>
    <w:rsid w:val="00016813"/>
    <w:rsid w:val="00017F05"/>
    <w:rsid w:val="000203EF"/>
    <w:rsid w:val="0002192E"/>
    <w:rsid w:val="00023ED3"/>
    <w:rsid w:val="000254E0"/>
    <w:rsid w:val="00027CB3"/>
    <w:rsid w:val="00032E1A"/>
    <w:rsid w:val="000336F0"/>
    <w:rsid w:val="000337BB"/>
    <w:rsid w:val="00033DB8"/>
    <w:rsid w:val="00035858"/>
    <w:rsid w:val="0004543C"/>
    <w:rsid w:val="00045465"/>
    <w:rsid w:val="000535D8"/>
    <w:rsid w:val="00054113"/>
    <w:rsid w:val="0006077F"/>
    <w:rsid w:val="0006140E"/>
    <w:rsid w:val="00063601"/>
    <w:rsid w:val="00070CCE"/>
    <w:rsid w:val="00071BA3"/>
    <w:rsid w:val="000A33FD"/>
    <w:rsid w:val="000B1D81"/>
    <w:rsid w:val="000B3924"/>
    <w:rsid w:val="000B4F2C"/>
    <w:rsid w:val="000C448A"/>
    <w:rsid w:val="000D29F6"/>
    <w:rsid w:val="000D3E01"/>
    <w:rsid w:val="000D4958"/>
    <w:rsid w:val="000E0987"/>
    <w:rsid w:val="000E7799"/>
    <w:rsid w:val="000F6EC7"/>
    <w:rsid w:val="00105BB3"/>
    <w:rsid w:val="001138A7"/>
    <w:rsid w:val="00122A06"/>
    <w:rsid w:val="00124282"/>
    <w:rsid w:val="00132A61"/>
    <w:rsid w:val="00137AAD"/>
    <w:rsid w:val="0014270D"/>
    <w:rsid w:val="00145366"/>
    <w:rsid w:val="001465FB"/>
    <w:rsid w:val="00147080"/>
    <w:rsid w:val="00147817"/>
    <w:rsid w:val="0015257B"/>
    <w:rsid w:val="00154D0D"/>
    <w:rsid w:val="00161244"/>
    <w:rsid w:val="00162173"/>
    <w:rsid w:val="001724A2"/>
    <w:rsid w:val="001726BE"/>
    <w:rsid w:val="001743FD"/>
    <w:rsid w:val="0017543E"/>
    <w:rsid w:val="001766FE"/>
    <w:rsid w:val="001809F7"/>
    <w:rsid w:val="00185AAE"/>
    <w:rsid w:val="00185E3A"/>
    <w:rsid w:val="00190178"/>
    <w:rsid w:val="00194981"/>
    <w:rsid w:val="001A0280"/>
    <w:rsid w:val="001A4EC7"/>
    <w:rsid w:val="001A6FB7"/>
    <w:rsid w:val="001B04A2"/>
    <w:rsid w:val="001B46A5"/>
    <w:rsid w:val="001C0235"/>
    <w:rsid w:val="001C4EC0"/>
    <w:rsid w:val="001C7C10"/>
    <w:rsid w:val="001D181D"/>
    <w:rsid w:val="001D452E"/>
    <w:rsid w:val="001D7CAE"/>
    <w:rsid w:val="001E76F9"/>
    <w:rsid w:val="001F2013"/>
    <w:rsid w:val="001F2567"/>
    <w:rsid w:val="001F5753"/>
    <w:rsid w:val="001F5E29"/>
    <w:rsid w:val="002004D9"/>
    <w:rsid w:val="00203B34"/>
    <w:rsid w:val="0021024D"/>
    <w:rsid w:val="002131D9"/>
    <w:rsid w:val="00223F54"/>
    <w:rsid w:val="002318DF"/>
    <w:rsid w:val="00232AFE"/>
    <w:rsid w:val="00237AF6"/>
    <w:rsid w:val="00247530"/>
    <w:rsid w:val="002530D8"/>
    <w:rsid w:val="0026197F"/>
    <w:rsid w:val="00264605"/>
    <w:rsid w:val="00264F41"/>
    <w:rsid w:val="00274437"/>
    <w:rsid w:val="00274848"/>
    <w:rsid w:val="00274E74"/>
    <w:rsid w:val="00280819"/>
    <w:rsid w:val="00287100"/>
    <w:rsid w:val="00290B0A"/>
    <w:rsid w:val="00295E37"/>
    <w:rsid w:val="00296DA1"/>
    <w:rsid w:val="002A3DF3"/>
    <w:rsid w:val="002A559E"/>
    <w:rsid w:val="002B50B6"/>
    <w:rsid w:val="002B5358"/>
    <w:rsid w:val="002C7A27"/>
    <w:rsid w:val="002D4C82"/>
    <w:rsid w:val="002D6421"/>
    <w:rsid w:val="002E24ED"/>
    <w:rsid w:val="002E6D65"/>
    <w:rsid w:val="002E7B7F"/>
    <w:rsid w:val="002F1EA6"/>
    <w:rsid w:val="002F5727"/>
    <w:rsid w:val="003006D0"/>
    <w:rsid w:val="0030089C"/>
    <w:rsid w:val="00305BFF"/>
    <w:rsid w:val="003105F8"/>
    <w:rsid w:val="003127B5"/>
    <w:rsid w:val="00313365"/>
    <w:rsid w:val="003210EB"/>
    <w:rsid w:val="00323D81"/>
    <w:rsid w:val="003325B4"/>
    <w:rsid w:val="003338B8"/>
    <w:rsid w:val="003350A9"/>
    <w:rsid w:val="00336E00"/>
    <w:rsid w:val="0034192D"/>
    <w:rsid w:val="00342F38"/>
    <w:rsid w:val="0034561D"/>
    <w:rsid w:val="00347B93"/>
    <w:rsid w:val="00350376"/>
    <w:rsid w:val="00351950"/>
    <w:rsid w:val="003609F3"/>
    <w:rsid w:val="003710B8"/>
    <w:rsid w:val="00380871"/>
    <w:rsid w:val="00383CE2"/>
    <w:rsid w:val="003938C3"/>
    <w:rsid w:val="00394928"/>
    <w:rsid w:val="003949E6"/>
    <w:rsid w:val="003964E8"/>
    <w:rsid w:val="003A47B8"/>
    <w:rsid w:val="003B02BF"/>
    <w:rsid w:val="003B6A57"/>
    <w:rsid w:val="003E0165"/>
    <w:rsid w:val="003E193B"/>
    <w:rsid w:val="00403998"/>
    <w:rsid w:val="004044E0"/>
    <w:rsid w:val="00405B2C"/>
    <w:rsid w:val="00406B7D"/>
    <w:rsid w:val="00410B7C"/>
    <w:rsid w:val="00410D98"/>
    <w:rsid w:val="0042409F"/>
    <w:rsid w:val="00430349"/>
    <w:rsid w:val="00435FDD"/>
    <w:rsid w:val="00440C6D"/>
    <w:rsid w:val="00451066"/>
    <w:rsid w:val="00452348"/>
    <w:rsid w:val="00462BB8"/>
    <w:rsid w:val="00463F94"/>
    <w:rsid w:val="004644C0"/>
    <w:rsid w:val="00470B7C"/>
    <w:rsid w:val="00476A0C"/>
    <w:rsid w:val="00476C30"/>
    <w:rsid w:val="004822F3"/>
    <w:rsid w:val="004871BE"/>
    <w:rsid w:val="0049064F"/>
    <w:rsid w:val="00492A9D"/>
    <w:rsid w:val="00493A5D"/>
    <w:rsid w:val="0049552A"/>
    <w:rsid w:val="004A2F4A"/>
    <w:rsid w:val="004A71F0"/>
    <w:rsid w:val="004B16A9"/>
    <w:rsid w:val="004C6953"/>
    <w:rsid w:val="004C6C66"/>
    <w:rsid w:val="004F17EC"/>
    <w:rsid w:val="004F25F3"/>
    <w:rsid w:val="004F2DC3"/>
    <w:rsid w:val="005016CB"/>
    <w:rsid w:val="0050335A"/>
    <w:rsid w:val="00512183"/>
    <w:rsid w:val="00515FCB"/>
    <w:rsid w:val="005217C6"/>
    <w:rsid w:val="00527389"/>
    <w:rsid w:val="00527454"/>
    <w:rsid w:val="0052756A"/>
    <w:rsid w:val="00531A87"/>
    <w:rsid w:val="00532347"/>
    <w:rsid w:val="005335D9"/>
    <w:rsid w:val="00533B49"/>
    <w:rsid w:val="00547A6A"/>
    <w:rsid w:val="00551161"/>
    <w:rsid w:val="00551944"/>
    <w:rsid w:val="005536A8"/>
    <w:rsid w:val="005541D7"/>
    <w:rsid w:val="00560D4D"/>
    <w:rsid w:val="0056256B"/>
    <w:rsid w:val="00562966"/>
    <w:rsid w:val="00564346"/>
    <w:rsid w:val="00564DF6"/>
    <w:rsid w:val="00564F36"/>
    <w:rsid w:val="005A26C0"/>
    <w:rsid w:val="005A36C6"/>
    <w:rsid w:val="005B21E1"/>
    <w:rsid w:val="005B28A4"/>
    <w:rsid w:val="005B3F1D"/>
    <w:rsid w:val="005D3EF0"/>
    <w:rsid w:val="005D49CE"/>
    <w:rsid w:val="005D5B55"/>
    <w:rsid w:val="005E7480"/>
    <w:rsid w:val="005E78B7"/>
    <w:rsid w:val="005F0DAB"/>
    <w:rsid w:val="005F5396"/>
    <w:rsid w:val="005F6832"/>
    <w:rsid w:val="00602F6C"/>
    <w:rsid w:val="006103CC"/>
    <w:rsid w:val="006120A4"/>
    <w:rsid w:val="00614988"/>
    <w:rsid w:val="00620B5F"/>
    <w:rsid w:val="006244F1"/>
    <w:rsid w:val="00625B6F"/>
    <w:rsid w:val="00634A95"/>
    <w:rsid w:val="00647904"/>
    <w:rsid w:val="00650BB1"/>
    <w:rsid w:val="006519EF"/>
    <w:rsid w:val="0065676B"/>
    <w:rsid w:val="0065783B"/>
    <w:rsid w:val="006611B7"/>
    <w:rsid w:val="006643E3"/>
    <w:rsid w:val="00667F00"/>
    <w:rsid w:val="00672466"/>
    <w:rsid w:val="00674A9E"/>
    <w:rsid w:val="00674D67"/>
    <w:rsid w:val="00676BD7"/>
    <w:rsid w:val="0067732F"/>
    <w:rsid w:val="00677397"/>
    <w:rsid w:val="00696663"/>
    <w:rsid w:val="006974C8"/>
    <w:rsid w:val="006A0AEB"/>
    <w:rsid w:val="006A598B"/>
    <w:rsid w:val="006A5D46"/>
    <w:rsid w:val="006A74AE"/>
    <w:rsid w:val="006B77A1"/>
    <w:rsid w:val="006C05FE"/>
    <w:rsid w:val="006D2C3E"/>
    <w:rsid w:val="006E0445"/>
    <w:rsid w:val="006F14DA"/>
    <w:rsid w:val="00700104"/>
    <w:rsid w:val="00700394"/>
    <w:rsid w:val="0070101C"/>
    <w:rsid w:val="00702AB0"/>
    <w:rsid w:val="007056E0"/>
    <w:rsid w:val="00713481"/>
    <w:rsid w:val="00713E2F"/>
    <w:rsid w:val="007200A2"/>
    <w:rsid w:val="00720FB2"/>
    <w:rsid w:val="0072180F"/>
    <w:rsid w:val="0072550E"/>
    <w:rsid w:val="007270E3"/>
    <w:rsid w:val="007312D7"/>
    <w:rsid w:val="007313CD"/>
    <w:rsid w:val="0073574B"/>
    <w:rsid w:val="007377FC"/>
    <w:rsid w:val="00744A4B"/>
    <w:rsid w:val="007515C0"/>
    <w:rsid w:val="007526B7"/>
    <w:rsid w:val="00752CD6"/>
    <w:rsid w:val="0075304C"/>
    <w:rsid w:val="00763791"/>
    <w:rsid w:val="00765602"/>
    <w:rsid w:val="00770492"/>
    <w:rsid w:val="00774870"/>
    <w:rsid w:val="00774D14"/>
    <w:rsid w:val="007865C2"/>
    <w:rsid w:val="007877DA"/>
    <w:rsid w:val="007A05EC"/>
    <w:rsid w:val="007A4EBF"/>
    <w:rsid w:val="007A69FD"/>
    <w:rsid w:val="007B1C19"/>
    <w:rsid w:val="007B69CD"/>
    <w:rsid w:val="007D1209"/>
    <w:rsid w:val="007D23A4"/>
    <w:rsid w:val="007D37DD"/>
    <w:rsid w:val="007D62AE"/>
    <w:rsid w:val="007E19D5"/>
    <w:rsid w:val="007E33F8"/>
    <w:rsid w:val="007F42DF"/>
    <w:rsid w:val="007F5C08"/>
    <w:rsid w:val="00806A36"/>
    <w:rsid w:val="0080737F"/>
    <w:rsid w:val="00815988"/>
    <w:rsid w:val="00815E53"/>
    <w:rsid w:val="0082568C"/>
    <w:rsid w:val="00826A23"/>
    <w:rsid w:val="00830FE9"/>
    <w:rsid w:val="0084542A"/>
    <w:rsid w:val="00847A18"/>
    <w:rsid w:val="0085312A"/>
    <w:rsid w:val="0085487E"/>
    <w:rsid w:val="00861BC8"/>
    <w:rsid w:val="00862D49"/>
    <w:rsid w:val="00870FBD"/>
    <w:rsid w:val="00877539"/>
    <w:rsid w:val="0088002B"/>
    <w:rsid w:val="008846EC"/>
    <w:rsid w:val="0089088E"/>
    <w:rsid w:val="00894CAD"/>
    <w:rsid w:val="00895412"/>
    <w:rsid w:val="008959BA"/>
    <w:rsid w:val="008B171A"/>
    <w:rsid w:val="008B1846"/>
    <w:rsid w:val="008B1BD7"/>
    <w:rsid w:val="008B66C8"/>
    <w:rsid w:val="008C00E7"/>
    <w:rsid w:val="008D22C7"/>
    <w:rsid w:val="008D3130"/>
    <w:rsid w:val="008D3FF6"/>
    <w:rsid w:val="008E7F48"/>
    <w:rsid w:val="008F4472"/>
    <w:rsid w:val="008F6B7D"/>
    <w:rsid w:val="008F7CF4"/>
    <w:rsid w:val="00903237"/>
    <w:rsid w:val="00911F53"/>
    <w:rsid w:val="00916811"/>
    <w:rsid w:val="00925049"/>
    <w:rsid w:val="00947B52"/>
    <w:rsid w:val="00947F5B"/>
    <w:rsid w:val="009524A0"/>
    <w:rsid w:val="0097366F"/>
    <w:rsid w:val="00973F77"/>
    <w:rsid w:val="00974B2B"/>
    <w:rsid w:val="00977BDB"/>
    <w:rsid w:val="00981187"/>
    <w:rsid w:val="0099095C"/>
    <w:rsid w:val="00990FB3"/>
    <w:rsid w:val="009920B6"/>
    <w:rsid w:val="00993FD1"/>
    <w:rsid w:val="00995966"/>
    <w:rsid w:val="009A1CFC"/>
    <w:rsid w:val="009A27D0"/>
    <w:rsid w:val="009A28EC"/>
    <w:rsid w:val="009B019A"/>
    <w:rsid w:val="009B2EC1"/>
    <w:rsid w:val="009B3466"/>
    <w:rsid w:val="009B3691"/>
    <w:rsid w:val="009B6468"/>
    <w:rsid w:val="009C2A19"/>
    <w:rsid w:val="009C3168"/>
    <w:rsid w:val="009E0233"/>
    <w:rsid w:val="009E4D6F"/>
    <w:rsid w:val="009F0E75"/>
    <w:rsid w:val="009F1B3E"/>
    <w:rsid w:val="009F673E"/>
    <w:rsid w:val="00A01715"/>
    <w:rsid w:val="00A05C65"/>
    <w:rsid w:val="00A120E9"/>
    <w:rsid w:val="00A15A98"/>
    <w:rsid w:val="00A163F2"/>
    <w:rsid w:val="00A26817"/>
    <w:rsid w:val="00A27F53"/>
    <w:rsid w:val="00A33871"/>
    <w:rsid w:val="00A33DE4"/>
    <w:rsid w:val="00A353B0"/>
    <w:rsid w:val="00A36B68"/>
    <w:rsid w:val="00A37A0D"/>
    <w:rsid w:val="00A436D0"/>
    <w:rsid w:val="00A44D07"/>
    <w:rsid w:val="00A563D0"/>
    <w:rsid w:val="00A5653A"/>
    <w:rsid w:val="00A61E48"/>
    <w:rsid w:val="00A633F9"/>
    <w:rsid w:val="00A66513"/>
    <w:rsid w:val="00A67E57"/>
    <w:rsid w:val="00A70AA4"/>
    <w:rsid w:val="00A80FE8"/>
    <w:rsid w:val="00A821B5"/>
    <w:rsid w:val="00A83825"/>
    <w:rsid w:val="00A87CEB"/>
    <w:rsid w:val="00A95933"/>
    <w:rsid w:val="00A96EFB"/>
    <w:rsid w:val="00AB18F4"/>
    <w:rsid w:val="00AB256A"/>
    <w:rsid w:val="00AB2600"/>
    <w:rsid w:val="00AB2C03"/>
    <w:rsid w:val="00AB5381"/>
    <w:rsid w:val="00AC0586"/>
    <w:rsid w:val="00AC222A"/>
    <w:rsid w:val="00AC28CA"/>
    <w:rsid w:val="00AC4928"/>
    <w:rsid w:val="00AD139F"/>
    <w:rsid w:val="00AD5AD9"/>
    <w:rsid w:val="00AE409C"/>
    <w:rsid w:val="00AE73DA"/>
    <w:rsid w:val="00AF48BF"/>
    <w:rsid w:val="00AF52CE"/>
    <w:rsid w:val="00B01B91"/>
    <w:rsid w:val="00B1075B"/>
    <w:rsid w:val="00B10A6F"/>
    <w:rsid w:val="00B110CF"/>
    <w:rsid w:val="00B15233"/>
    <w:rsid w:val="00B17A87"/>
    <w:rsid w:val="00B2482B"/>
    <w:rsid w:val="00B32532"/>
    <w:rsid w:val="00B35C4D"/>
    <w:rsid w:val="00B458D6"/>
    <w:rsid w:val="00B46099"/>
    <w:rsid w:val="00B500BB"/>
    <w:rsid w:val="00B61486"/>
    <w:rsid w:val="00B61972"/>
    <w:rsid w:val="00B63D14"/>
    <w:rsid w:val="00B739EC"/>
    <w:rsid w:val="00B765F7"/>
    <w:rsid w:val="00B90694"/>
    <w:rsid w:val="00B91259"/>
    <w:rsid w:val="00B95D06"/>
    <w:rsid w:val="00BA3697"/>
    <w:rsid w:val="00BA3CA9"/>
    <w:rsid w:val="00BB482F"/>
    <w:rsid w:val="00BC1D68"/>
    <w:rsid w:val="00BC5F69"/>
    <w:rsid w:val="00BD5F95"/>
    <w:rsid w:val="00BE50D0"/>
    <w:rsid w:val="00BE610D"/>
    <w:rsid w:val="00BE7B54"/>
    <w:rsid w:val="00BF51EF"/>
    <w:rsid w:val="00BF7808"/>
    <w:rsid w:val="00C07184"/>
    <w:rsid w:val="00C076C6"/>
    <w:rsid w:val="00C10420"/>
    <w:rsid w:val="00C12E77"/>
    <w:rsid w:val="00C142D9"/>
    <w:rsid w:val="00C16DBB"/>
    <w:rsid w:val="00C24475"/>
    <w:rsid w:val="00C31DF8"/>
    <w:rsid w:val="00C36618"/>
    <w:rsid w:val="00C40FF2"/>
    <w:rsid w:val="00C4350A"/>
    <w:rsid w:val="00C51E8A"/>
    <w:rsid w:val="00C5711C"/>
    <w:rsid w:val="00C624B4"/>
    <w:rsid w:val="00C638C1"/>
    <w:rsid w:val="00C6419C"/>
    <w:rsid w:val="00C65210"/>
    <w:rsid w:val="00C66E5A"/>
    <w:rsid w:val="00C678DC"/>
    <w:rsid w:val="00C70C89"/>
    <w:rsid w:val="00C8253D"/>
    <w:rsid w:val="00CA3178"/>
    <w:rsid w:val="00CA56CD"/>
    <w:rsid w:val="00CB197F"/>
    <w:rsid w:val="00CB1BDB"/>
    <w:rsid w:val="00CB25A4"/>
    <w:rsid w:val="00CB3472"/>
    <w:rsid w:val="00CC2627"/>
    <w:rsid w:val="00CD476E"/>
    <w:rsid w:val="00CD5435"/>
    <w:rsid w:val="00CE3F42"/>
    <w:rsid w:val="00CE47EF"/>
    <w:rsid w:val="00CE5E35"/>
    <w:rsid w:val="00CE7698"/>
    <w:rsid w:val="00CF5A6A"/>
    <w:rsid w:val="00D0375F"/>
    <w:rsid w:val="00D072A6"/>
    <w:rsid w:val="00D07EBE"/>
    <w:rsid w:val="00D16492"/>
    <w:rsid w:val="00D201D3"/>
    <w:rsid w:val="00D2430F"/>
    <w:rsid w:val="00D24B57"/>
    <w:rsid w:val="00D32388"/>
    <w:rsid w:val="00D33957"/>
    <w:rsid w:val="00D443F4"/>
    <w:rsid w:val="00D4780A"/>
    <w:rsid w:val="00D503D7"/>
    <w:rsid w:val="00D53DD0"/>
    <w:rsid w:val="00D56AF6"/>
    <w:rsid w:val="00D628F3"/>
    <w:rsid w:val="00D6351A"/>
    <w:rsid w:val="00D64562"/>
    <w:rsid w:val="00D75F49"/>
    <w:rsid w:val="00D77308"/>
    <w:rsid w:val="00D91FAF"/>
    <w:rsid w:val="00D95EF9"/>
    <w:rsid w:val="00DA467C"/>
    <w:rsid w:val="00DA6EB5"/>
    <w:rsid w:val="00DA7A54"/>
    <w:rsid w:val="00DB1E4F"/>
    <w:rsid w:val="00DC077E"/>
    <w:rsid w:val="00DC0A6D"/>
    <w:rsid w:val="00DC3B92"/>
    <w:rsid w:val="00DC4C76"/>
    <w:rsid w:val="00DC6974"/>
    <w:rsid w:val="00DD4700"/>
    <w:rsid w:val="00DD4CB9"/>
    <w:rsid w:val="00DD5119"/>
    <w:rsid w:val="00DD53CB"/>
    <w:rsid w:val="00DD5F17"/>
    <w:rsid w:val="00DE1128"/>
    <w:rsid w:val="00DE2803"/>
    <w:rsid w:val="00E00BD2"/>
    <w:rsid w:val="00E04B6D"/>
    <w:rsid w:val="00E0686B"/>
    <w:rsid w:val="00E1551E"/>
    <w:rsid w:val="00E17A4F"/>
    <w:rsid w:val="00E17B51"/>
    <w:rsid w:val="00E3355E"/>
    <w:rsid w:val="00E33B64"/>
    <w:rsid w:val="00E466CF"/>
    <w:rsid w:val="00E47A3E"/>
    <w:rsid w:val="00E7438E"/>
    <w:rsid w:val="00E774C2"/>
    <w:rsid w:val="00E779A5"/>
    <w:rsid w:val="00E81241"/>
    <w:rsid w:val="00E82C6E"/>
    <w:rsid w:val="00E8469F"/>
    <w:rsid w:val="00E9194C"/>
    <w:rsid w:val="00E91FF9"/>
    <w:rsid w:val="00E94006"/>
    <w:rsid w:val="00E978DD"/>
    <w:rsid w:val="00EA065E"/>
    <w:rsid w:val="00EA0B35"/>
    <w:rsid w:val="00EB041B"/>
    <w:rsid w:val="00EB085F"/>
    <w:rsid w:val="00EB319F"/>
    <w:rsid w:val="00EB61B4"/>
    <w:rsid w:val="00EC303E"/>
    <w:rsid w:val="00ED1AA8"/>
    <w:rsid w:val="00ED3A32"/>
    <w:rsid w:val="00ED3CB0"/>
    <w:rsid w:val="00EE4904"/>
    <w:rsid w:val="00EE79B4"/>
    <w:rsid w:val="00EF2521"/>
    <w:rsid w:val="00EF37C8"/>
    <w:rsid w:val="00F04F10"/>
    <w:rsid w:val="00F06E27"/>
    <w:rsid w:val="00F12D9D"/>
    <w:rsid w:val="00F1407E"/>
    <w:rsid w:val="00F17168"/>
    <w:rsid w:val="00F173C5"/>
    <w:rsid w:val="00F2206B"/>
    <w:rsid w:val="00F22E2E"/>
    <w:rsid w:val="00F356D2"/>
    <w:rsid w:val="00F36A37"/>
    <w:rsid w:val="00F37E06"/>
    <w:rsid w:val="00F41B51"/>
    <w:rsid w:val="00F50055"/>
    <w:rsid w:val="00F509A2"/>
    <w:rsid w:val="00F5770E"/>
    <w:rsid w:val="00F65825"/>
    <w:rsid w:val="00F70266"/>
    <w:rsid w:val="00F75BB3"/>
    <w:rsid w:val="00F76DDD"/>
    <w:rsid w:val="00F80D71"/>
    <w:rsid w:val="00F82A55"/>
    <w:rsid w:val="00F84175"/>
    <w:rsid w:val="00F84263"/>
    <w:rsid w:val="00F850AF"/>
    <w:rsid w:val="00F85F98"/>
    <w:rsid w:val="00F941F5"/>
    <w:rsid w:val="00FC75AC"/>
    <w:rsid w:val="00FE4BF5"/>
    <w:rsid w:val="00FF1461"/>
    <w:rsid w:val="00FF24F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."/>
  <w:listSeparator w:val=","/>
  <w14:docId w14:val="74AE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pacing w:val="2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 w:cs="Arial"/>
      <w:b/>
      <w:bCs/>
      <w:spacing w:val="20"/>
      <w:sz w:val="16"/>
    </w:rPr>
  </w:style>
  <w:style w:type="paragraph" w:styleId="Heading4">
    <w:name w:val="heading 4"/>
    <w:basedOn w:val="Normal"/>
    <w:next w:val="Normal"/>
    <w:qFormat/>
    <w:pPr>
      <w:keepNext/>
      <w:spacing w:after="60"/>
      <w:jc w:val="center"/>
      <w:outlineLvl w:val="3"/>
    </w:pPr>
    <w:rPr>
      <w:rFonts w:ascii="Arial" w:hAnsi="Arial" w:cs="Arial"/>
      <w:b/>
      <w:bCs/>
      <w:spacing w:val="20"/>
      <w:sz w:val="16"/>
    </w:rPr>
  </w:style>
  <w:style w:type="paragraph" w:styleId="Heading5">
    <w:name w:val="heading 5"/>
    <w:basedOn w:val="Normal"/>
    <w:next w:val="Normal"/>
    <w:qFormat/>
    <w:pPr>
      <w:keepNext/>
      <w:spacing w:after="60"/>
      <w:jc w:val="center"/>
      <w:outlineLvl w:val="4"/>
    </w:pPr>
    <w:rPr>
      <w:rFonts w:ascii="Arial" w:hAnsi="Arial" w:cs="Arial"/>
      <w:b/>
      <w:bCs/>
      <w:spacing w:val="2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styleId="BodyText2">
    <w:name w:val="Body Text 2"/>
    <w:basedOn w:val="Normal"/>
    <w:rPr>
      <w:rFonts w:ascii="Arial" w:hAnsi="Arial" w:cs="Arial"/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56434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F5770E"/>
    <w:pPr>
      <w:widowControl w:val="0"/>
      <w:tabs>
        <w:tab w:val="center" w:pos="5040"/>
      </w:tabs>
      <w:autoSpaceDE w:val="0"/>
      <w:autoSpaceDN w:val="0"/>
      <w:adjustRightInd w:val="0"/>
      <w:spacing w:before="3180"/>
      <w:jc w:val="center"/>
    </w:pPr>
    <w:rPr>
      <w:rFonts w:ascii="Book Antiqua" w:hAnsi="Book Antiqua"/>
      <w:b/>
      <w:bCs/>
      <w:color w:val="000000"/>
      <w:sz w:val="28"/>
      <w:szCs w:val="28"/>
    </w:rPr>
  </w:style>
  <w:style w:type="character" w:customStyle="1" w:styleId="TitleChar">
    <w:name w:val="Title Char"/>
    <w:link w:val="Title"/>
    <w:rsid w:val="00F5770E"/>
    <w:rPr>
      <w:rFonts w:ascii="Book Antiqua" w:hAnsi="Book Antiqua"/>
      <w:b/>
      <w:bCs/>
      <w:color w:val="000000"/>
      <w:sz w:val="28"/>
      <w:szCs w:val="28"/>
    </w:rPr>
  </w:style>
  <w:style w:type="character" w:customStyle="1" w:styleId="FooterChar">
    <w:name w:val="Footer Char"/>
    <w:link w:val="Footer"/>
    <w:uiPriority w:val="99"/>
    <w:rsid w:val="00C65210"/>
    <w:rPr>
      <w:sz w:val="24"/>
      <w:szCs w:val="24"/>
    </w:rPr>
  </w:style>
  <w:style w:type="character" w:customStyle="1" w:styleId="BodyTextChar">
    <w:name w:val="Body Text Char"/>
    <w:link w:val="BodyText"/>
    <w:rsid w:val="00351950"/>
    <w:rPr>
      <w:rFonts w:ascii="Arial" w:hAnsi="Arial" w:cs="Arial"/>
      <w:sz w:val="18"/>
      <w:szCs w:val="24"/>
    </w:rPr>
  </w:style>
  <w:style w:type="paragraph" w:styleId="BalloonText">
    <w:name w:val="Balloon Text"/>
    <w:basedOn w:val="Normal"/>
    <w:link w:val="BalloonTextChar"/>
    <w:rsid w:val="005A3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6C6"/>
    <w:rPr>
      <w:rFonts w:ascii="Tahoma" w:hAnsi="Tahoma" w:cs="Tahoma"/>
      <w:sz w:val="16"/>
      <w:szCs w:val="16"/>
    </w:rPr>
  </w:style>
  <w:style w:type="character" w:styleId="Hyperlink">
    <w:name w:val="Hyperlink"/>
    <w:rsid w:val="006244F1"/>
    <w:rPr>
      <w:color w:val="0000FF"/>
      <w:u w:val="single"/>
    </w:rPr>
  </w:style>
  <w:style w:type="table" w:styleId="TableGrid">
    <w:name w:val="Table Grid"/>
    <w:basedOn w:val="TableNormal"/>
    <w:rsid w:val="00ED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pacing w:val="2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 w:cs="Arial"/>
      <w:b/>
      <w:bCs/>
      <w:spacing w:val="20"/>
      <w:sz w:val="16"/>
    </w:rPr>
  </w:style>
  <w:style w:type="paragraph" w:styleId="Heading4">
    <w:name w:val="heading 4"/>
    <w:basedOn w:val="Normal"/>
    <w:next w:val="Normal"/>
    <w:qFormat/>
    <w:pPr>
      <w:keepNext/>
      <w:spacing w:after="60"/>
      <w:jc w:val="center"/>
      <w:outlineLvl w:val="3"/>
    </w:pPr>
    <w:rPr>
      <w:rFonts w:ascii="Arial" w:hAnsi="Arial" w:cs="Arial"/>
      <w:b/>
      <w:bCs/>
      <w:spacing w:val="20"/>
      <w:sz w:val="16"/>
    </w:rPr>
  </w:style>
  <w:style w:type="paragraph" w:styleId="Heading5">
    <w:name w:val="heading 5"/>
    <w:basedOn w:val="Normal"/>
    <w:next w:val="Normal"/>
    <w:qFormat/>
    <w:pPr>
      <w:keepNext/>
      <w:spacing w:after="60"/>
      <w:jc w:val="center"/>
      <w:outlineLvl w:val="4"/>
    </w:pPr>
    <w:rPr>
      <w:rFonts w:ascii="Arial" w:hAnsi="Arial" w:cs="Arial"/>
      <w:b/>
      <w:bCs/>
      <w:spacing w:val="2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styleId="BodyText2">
    <w:name w:val="Body Text 2"/>
    <w:basedOn w:val="Normal"/>
    <w:rPr>
      <w:rFonts w:ascii="Arial" w:hAnsi="Arial" w:cs="Arial"/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56434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F5770E"/>
    <w:pPr>
      <w:widowControl w:val="0"/>
      <w:tabs>
        <w:tab w:val="center" w:pos="5040"/>
      </w:tabs>
      <w:autoSpaceDE w:val="0"/>
      <w:autoSpaceDN w:val="0"/>
      <w:adjustRightInd w:val="0"/>
      <w:spacing w:before="3180"/>
      <w:jc w:val="center"/>
    </w:pPr>
    <w:rPr>
      <w:rFonts w:ascii="Book Antiqua" w:hAnsi="Book Antiqua"/>
      <w:b/>
      <w:bCs/>
      <w:color w:val="000000"/>
      <w:sz w:val="28"/>
      <w:szCs w:val="28"/>
    </w:rPr>
  </w:style>
  <w:style w:type="character" w:customStyle="1" w:styleId="TitleChar">
    <w:name w:val="Title Char"/>
    <w:link w:val="Title"/>
    <w:rsid w:val="00F5770E"/>
    <w:rPr>
      <w:rFonts w:ascii="Book Antiqua" w:hAnsi="Book Antiqua"/>
      <w:b/>
      <w:bCs/>
      <w:color w:val="000000"/>
      <w:sz w:val="28"/>
      <w:szCs w:val="28"/>
    </w:rPr>
  </w:style>
  <w:style w:type="character" w:customStyle="1" w:styleId="FooterChar">
    <w:name w:val="Footer Char"/>
    <w:link w:val="Footer"/>
    <w:uiPriority w:val="99"/>
    <w:rsid w:val="00C65210"/>
    <w:rPr>
      <w:sz w:val="24"/>
      <w:szCs w:val="24"/>
    </w:rPr>
  </w:style>
  <w:style w:type="character" w:customStyle="1" w:styleId="BodyTextChar">
    <w:name w:val="Body Text Char"/>
    <w:link w:val="BodyText"/>
    <w:rsid w:val="00351950"/>
    <w:rPr>
      <w:rFonts w:ascii="Arial" w:hAnsi="Arial" w:cs="Arial"/>
      <w:sz w:val="18"/>
      <w:szCs w:val="24"/>
    </w:rPr>
  </w:style>
  <w:style w:type="paragraph" w:styleId="BalloonText">
    <w:name w:val="Balloon Text"/>
    <w:basedOn w:val="Normal"/>
    <w:link w:val="BalloonTextChar"/>
    <w:rsid w:val="005A3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6C6"/>
    <w:rPr>
      <w:rFonts w:ascii="Tahoma" w:hAnsi="Tahoma" w:cs="Tahoma"/>
      <w:sz w:val="16"/>
      <w:szCs w:val="16"/>
    </w:rPr>
  </w:style>
  <w:style w:type="character" w:styleId="Hyperlink">
    <w:name w:val="Hyperlink"/>
    <w:rsid w:val="006244F1"/>
    <w:rPr>
      <w:color w:val="0000FF"/>
      <w:u w:val="single"/>
    </w:rPr>
  </w:style>
  <w:style w:type="table" w:styleId="TableGrid">
    <w:name w:val="Table Grid"/>
    <w:basedOn w:val="TableNormal"/>
    <w:rsid w:val="00ED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cityofstamford.granicus.com/player/clip/10364?view_id=4&amp;redirect=tru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BD63-8777-4AD5-A1BB-EE476204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S</vt:lpstr>
    </vt:vector>
  </TitlesOfParts>
  <Company>City of Stamford/Board of Finance</Company>
  <LinksUpToDate>false</LinksUpToDate>
  <CharactersWithSpaces>7336</CharactersWithSpaces>
  <SharedDoc>false</SharedDoc>
  <HLinks>
    <vt:vector size="6" baseType="variant"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http://cityofstamford.granicus.com/MediaPlayer.php?clip_id=7058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</dc:title>
  <dc:creator>Valued Gateway Client</dc:creator>
  <cp:lastModifiedBy>Winterle, Cynthia</cp:lastModifiedBy>
  <cp:revision>6</cp:revision>
  <cp:lastPrinted>2021-05-18T14:35:00Z</cp:lastPrinted>
  <dcterms:created xsi:type="dcterms:W3CDTF">2021-04-19T20:46:00Z</dcterms:created>
  <dcterms:modified xsi:type="dcterms:W3CDTF">2021-05-18T14:36:00Z</dcterms:modified>
</cp:coreProperties>
</file>